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74" w:rsidRPr="000F0E74" w:rsidRDefault="00170A97" w:rsidP="000F0E74">
      <w:pPr>
        <w:jc w:val="center"/>
        <w:rPr>
          <w:b/>
        </w:rPr>
      </w:pPr>
      <w:r>
        <w:rPr>
          <w:b/>
          <w:sz w:val="28"/>
          <w:szCs w:val="28"/>
        </w:rPr>
        <w:t xml:space="preserve">Facing Higher Sea Levels and Increased Coastal Flooding in New York City </w:t>
      </w:r>
    </w:p>
    <w:p w:rsidR="000F0E74" w:rsidRPr="000F0E74" w:rsidRDefault="000F0E74" w:rsidP="000F0E74">
      <w:pPr>
        <w:jc w:val="center"/>
        <w:rPr>
          <w:b/>
        </w:rPr>
      </w:pPr>
      <w:r w:rsidRPr="000F0E74">
        <w:rPr>
          <w:b/>
        </w:rPr>
        <w:t xml:space="preserve">Vivien Gornitz, </w:t>
      </w:r>
      <w:r w:rsidR="00E34FA4" w:rsidRPr="000F0E74">
        <w:rPr>
          <w:b/>
        </w:rPr>
        <w:t xml:space="preserve">Radley </w:t>
      </w:r>
      <w:r w:rsidR="00E34FA4">
        <w:rPr>
          <w:b/>
        </w:rPr>
        <w:t>M. Hor</w:t>
      </w:r>
      <w:r w:rsidR="00E34FA4" w:rsidRPr="000F0E74">
        <w:rPr>
          <w:b/>
        </w:rPr>
        <w:t>ton</w:t>
      </w:r>
      <w:r w:rsidR="00E34FA4">
        <w:rPr>
          <w:b/>
        </w:rPr>
        <w:t xml:space="preserve">, </w:t>
      </w:r>
      <w:r w:rsidR="00A43E16">
        <w:rPr>
          <w:b/>
        </w:rPr>
        <w:t xml:space="preserve">Daniel </w:t>
      </w:r>
      <w:r w:rsidR="00E34FA4">
        <w:rPr>
          <w:b/>
        </w:rPr>
        <w:t xml:space="preserve">A. </w:t>
      </w:r>
      <w:r w:rsidR="00A43E16">
        <w:rPr>
          <w:b/>
        </w:rPr>
        <w:t xml:space="preserve">Bader, </w:t>
      </w:r>
      <w:r w:rsidRPr="000F0E74">
        <w:rPr>
          <w:b/>
        </w:rPr>
        <w:t xml:space="preserve">Cynthia </w:t>
      </w:r>
      <w:proofErr w:type="spellStart"/>
      <w:r w:rsidR="001F7C22">
        <w:rPr>
          <w:b/>
        </w:rPr>
        <w:t>Rosenzweig</w:t>
      </w:r>
      <w:proofErr w:type="spellEnd"/>
      <w:r w:rsidR="00170A97">
        <w:rPr>
          <w:b/>
        </w:rPr>
        <w:t xml:space="preserve"> and Philip Orton</w:t>
      </w:r>
    </w:p>
    <w:p w:rsidR="00A43E16" w:rsidRDefault="00A43E16" w:rsidP="000F0E74">
      <w:pPr>
        <w:jc w:val="center"/>
        <w:rPr>
          <w:b/>
        </w:rPr>
      </w:pPr>
      <w:r>
        <w:rPr>
          <w:b/>
        </w:rPr>
        <w:t xml:space="preserve">CCSR </w:t>
      </w:r>
      <w:r w:rsidR="000F0E74" w:rsidRPr="000F0E74">
        <w:rPr>
          <w:b/>
        </w:rPr>
        <w:t>Columbia University</w:t>
      </w:r>
      <w:r w:rsidR="001F7C22">
        <w:rPr>
          <w:b/>
        </w:rPr>
        <w:t>,</w:t>
      </w:r>
      <w:r w:rsidR="001F7C22" w:rsidRPr="001F7C22">
        <w:rPr>
          <w:b/>
        </w:rPr>
        <w:t xml:space="preserve"> </w:t>
      </w:r>
      <w:r>
        <w:rPr>
          <w:b/>
        </w:rPr>
        <w:t>NASA Goddard Institute for Space Studies</w:t>
      </w:r>
      <w:r w:rsidR="00170A97">
        <w:rPr>
          <w:b/>
        </w:rPr>
        <w:t>, and Stevens Institute of Technology</w:t>
      </w:r>
    </w:p>
    <w:p w:rsidR="000F0E74" w:rsidRDefault="00E34FA4" w:rsidP="000F0E74">
      <w:pPr>
        <w:jc w:val="center"/>
        <w:rPr>
          <w:b/>
        </w:rPr>
      </w:pPr>
      <w:r>
        <w:rPr>
          <w:b/>
        </w:rPr>
        <w:t>Geological Society of America Annual</w:t>
      </w:r>
      <w:r w:rsidR="000F0E74" w:rsidRPr="000F0E74">
        <w:rPr>
          <w:b/>
        </w:rPr>
        <w:t xml:space="preserve"> Meeting, </w:t>
      </w:r>
      <w:r w:rsidR="00170A97">
        <w:rPr>
          <w:b/>
        </w:rPr>
        <w:t>Baltimore, November 3,</w:t>
      </w:r>
      <w:r w:rsidR="000F0E74" w:rsidRPr="000F0E74">
        <w:rPr>
          <w:b/>
        </w:rPr>
        <w:t xml:space="preserve"> 201</w:t>
      </w:r>
      <w:r w:rsidR="00170A97">
        <w:rPr>
          <w:b/>
        </w:rPr>
        <w:t>5</w:t>
      </w:r>
    </w:p>
    <w:p w:rsidR="000F0E74" w:rsidRDefault="000F0E74" w:rsidP="000F0E74">
      <w:pPr>
        <w:jc w:val="center"/>
        <w:rPr>
          <w:b/>
        </w:rPr>
      </w:pPr>
    </w:p>
    <w:p w:rsidR="000F0E74" w:rsidRDefault="000F0E74" w:rsidP="000F0E74">
      <w:pPr>
        <w:jc w:val="center"/>
        <w:rPr>
          <w:b/>
        </w:rPr>
      </w:pPr>
      <w:r>
        <w:rPr>
          <w:b/>
        </w:rPr>
        <w:t>Slide captions</w:t>
      </w:r>
    </w:p>
    <w:p w:rsidR="000F0E74" w:rsidRDefault="000F0E74" w:rsidP="000F0E74"/>
    <w:p w:rsidR="000F0E74" w:rsidRDefault="000F0E74" w:rsidP="000F0E74">
      <w:r>
        <w:t xml:space="preserve">1. </w:t>
      </w:r>
      <w:r w:rsidRPr="00C54519">
        <w:rPr>
          <w:b/>
        </w:rPr>
        <w:t>Title page</w:t>
      </w:r>
      <w:r>
        <w:t>.</w:t>
      </w:r>
    </w:p>
    <w:p w:rsidR="008718E7" w:rsidRDefault="008718E7" w:rsidP="008718E7">
      <w:r>
        <w:t xml:space="preserve">2. </w:t>
      </w:r>
      <w:r w:rsidRPr="00C54519">
        <w:rPr>
          <w:b/>
        </w:rPr>
        <w:t>H</w:t>
      </w:r>
      <w:r>
        <w:rPr>
          <w:b/>
        </w:rPr>
        <w:t xml:space="preserve">urricane Sandy over the </w:t>
      </w:r>
      <w:proofErr w:type="gramStart"/>
      <w:r>
        <w:rPr>
          <w:b/>
        </w:rPr>
        <w:t>mid-Atlantic states</w:t>
      </w:r>
      <w:proofErr w:type="gramEnd"/>
      <w:r>
        <w:rPr>
          <w:b/>
        </w:rPr>
        <w:t>.</w:t>
      </w:r>
      <w:r>
        <w:t xml:space="preserve"> The New York City area has experienced many tropical cyclones and hurricanes. </w:t>
      </w:r>
      <w:r w:rsidR="00982F8B">
        <w:t>Westward winds from</w:t>
      </w:r>
      <w:r>
        <w:t xml:space="preserve"> H. Sandy</w:t>
      </w:r>
      <w:r w:rsidR="0003342F">
        <w:t xml:space="preserve"> push water onshore</w:t>
      </w:r>
      <w:r>
        <w:t xml:space="preserve">—well-positioned to create a maximal surge. </w:t>
      </w:r>
      <w:r w:rsidR="00982F8B">
        <w:t xml:space="preserve">Geography: Surge amplification due to right angle bend between New Jersey and New York. </w:t>
      </w:r>
      <w:r w:rsidR="0003342F">
        <w:t>Critical t</w:t>
      </w:r>
      <w:r>
        <w:t xml:space="preserve">iming: H. Sandy hit NYC at high tide </w:t>
      </w:r>
      <w:r w:rsidR="0003342F">
        <w:t>on</w:t>
      </w:r>
      <w:r>
        <w:t xml:space="preserve"> full moon.</w:t>
      </w:r>
    </w:p>
    <w:p w:rsidR="008718E7" w:rsidRDefault="008718E7" w:rsidP="008718E7">
      <w:r>
        <w:t xml:space="preserve">3.  </w:t>
      </w:r>
      <w:r w:rsidRPr="00A43E16">
        <w:rPr>
          <w:b/>
        </w:rPr>
        <w:t xml:space="preserve">Hurricane </w:t>
      </w:r>
      <w:r w:rsidRPr="006E061F">
        <w:rPr>
          <w:b/>
        </w:rPr>
        <w:t>Sandy:</w:t>
      </w:r>
      <w:r>
        <w:rPr>
          <w:b/>
        </w:rPr>
        <w:t xml:space="preserve"> Waves rushing down World Trade Center site</w:t>
      </w:r>
      <w:r>
        <w:t xml:space="preserve">. </w:t>
      </w:r>
    </w:p>
    <w:p w:rsidR="0072104A" w:rsidRDefault="004E509B" w:rsidP="000F0E74">
      <w:r>
        <w:t>4</w:t>
      </w:r>
      <w:r w:rsidR="00312498">
        <w:t xml:space="preserve">. </w:t>
      </w:r>
      <w:r w:rsidR="00312498" w:rsidRPr="006E061F">
        <w:rPr>
          <w:b/>
        </w:rPr>
        <w:t>The top 20 coastal storm events at the Battery, NYC</w:t>
      </w:r>
      <w:r w:rsidR="00312498">
        <w:t>—last 7</w:t>
      </w:r>
      <w:r w:rsidR="00851F40">
        <w:t>7</w:t>
      </w:r>
      <w:r w:rsidR="00312498">
        <w:t xml:space="preserve"> years (since 1938). </w:t>
      </w:r>
      <w:r>
        <w:t>H.</w:t>
      </w:r>
      <w:r w:rsidR="0074189F">
        <w:t xml:space="preserve"> </w:t>
      </w:r>
      <w:r w:rsidR="00312498">
        <w:t xml:space="preserve">Sandy’s water level tops the list and </w:t>
      </w:r>
      <w:r w:rsidR="00E33FB0">
        <w:t xml:space="preserve">may </w:t>
      </w:r>
      <w:r w:rsidR="00C84FC1">
        <w:t>even surpass</w:t>
      </w:r>
      <w:r w:rsidR="00312498">
        <w:t xml:space="preserve"> that of the 1821 hurricane</w:t>
      </w:r>
      <w:r w:rsidR="004A44D5">
        <w:t xml:space="preserve"> (</w:t>
      </w:r>
      <w:r w:rsidR="00715387">
        <w:t xml:space="preserve">Sandy: </w:t>
      </w:r>
      <w:r w:rsidR="00C84FC1">
        <w:t>11</w:t>
      </w:r>
      <w:r w:rsidR="0003342F">
        <w:t>.</w:t>
      </w:r>
      <w:r w:rsidR="00C84FC1">
        <w:t xml:space="preserve">1 </w:t>
      </w:r>
      <w:proofErr w:type="spellStart"/>
      <w:r w:rsidR="00C84FC1">
        <w:t>ft</w:t>
      </w:r>
      <w:proofErr w:type="spellEnd"/>
      <w:r w:rsidR="00C84FC1">
        <w:t xml:space="preserve"> above NAVD; </w:t>
      </w:r>
      <w:r w:rsidR="00715387">
        <w:t>13.88 ft</w:t>
      </w:r>
      <w:r w:rsidR="00C84FC1">
        <w:t xml:space="preserve"> above</w:t>
      </w:r>
      <w:r w:rsidR="004A44D5">
        <w:t xml:space="preserve"> MLLW)</w:t>
      </w:r>
      <w:r w:rsidR="00312498">
        <w:t>.</w:t>
      </w:r>
    </w:p>
    <w:p w:rsidR="00A43E16" w:rsidRDefault="004E509B" w:rsidP="000F0E74">
      <w:r>
        <w:t>5</w:t>
      </w:r>
      <w:r w:rsidR="00B556EB">
        <w:t xml:space="preserve">.  </w:t>
      </w:r>
      <w:r w:rsidR="00B556EB" w:rsidRPr="00B556EB">
        <w:rPr>
          <w:b/>
        </w:rPr>
        <w:t>NPCC2</w:t>
      </w:r>
      <w:r w:rsidR="00B556EB">
        <w:t>—</w:t>
      </w:r>
      <w:r w:rsidR="0074189F">
        <w:t>Following Sandy, f</w:t>
      </w:r>
      <w:r w:rsidR="00E33FB0">
        <w:t xml:space="preserve">ormer </w:t>
      </w:r>
      <w:r w:rsidR="00B556EB">
        <w:t xml:space="preserve">NYC Mayor Bloomberg </w:t>
      </w:r>
      <w:r w:rsidR="0003342F">
        <w:t>convened NPCC2 to report on</w:t>
      </w:r>
      <w:r w:rsidR="00B556EB">
        <w:t xml:space="preserve"> NYC risks </w:t>
      </w:r>
      <w:r w:rsidR="0003342F">
        <w:t>from</w:t>
      </w:r>
      <w:r w:rsidR="00B556EB">
        <w:t xml:space="preserve"> future sea level rise and coastal storms</w:t>
      </w:r>
      <w:r w:rsidR="00C84FC1">
        <w:t>, as part of a citywide resiliency plan</w:t>
      </w:r>
      <w:r w:rsidR="00B556EB">
        <w:t>.</w:t>
      </w:r>
      <w:r w:rsidR="00851F40">
        <w:t xml:space="preserve">  Latest two reports: 2013, 2015.</w:t>
      </w:r>
    </w:p>
    <w:p w:rsidR="0072104A" w:rsidRDefault="004E509B" w:rsidP="0072104A">
      <w:r>
        <w:t>6</w:t>
      </w:r>
      <w:r w:rsidR="0072104A">
        <w:t xml:space="preserve">.  </w:t>
      </w:r>
      <w:r w:rsidR="00B556EB">
        <w:rPr>
          <w:b/>
        </w:rPr>
        <w:t>Global s</w:t>
      </w:r>
      <w:r w:rsidR="0072104A" w:rsidRPr="006E061F">
        <w:rPr>
          <w:b/>
        </w:rPr>
        <w:t xml:space="preserve">ea level </w:t>
      </w:r>
      <w:r w:rsidR="00B556EB">
        <w:rPr>
          <w:b/>
        </w:rPr>
        <w:t>trends</w:t>
      </w:r>
      <w:r w:rsidR="00953F7D">
        <w:rPr>
          <w:b/>
        </w:rPr>
        <w:t>:</w:t>
      </w:r>
      <w:r w:rsidR="006E061F">
        <w:t xml:space="preserve"> </w:t>
      </w:r>
      <w:r w:rsidR="00953F7D" w:rsidRPr="004B53E2">
        <w:rPr>
          <w:b/>
        </w:rPr>
        <w:t>(Left)</w:t>
      </w:r>
      <w:r w:rsidR="00953F7D">
        <w:t xml:space="preserve"> </w:t>
      </w:r>
      <w:r w:rsidR="0074189F">
        <w:t xml:space="preserve">Note the recent (last 100 yrs +) acceleration in </w:t>
      </w:r>
      <w:r w:rsidR="00953F7D">
        <w:t xml:space="preserve">SLR compared </w:t>
      </w:r>
      <w:r w:rsidR="0074189F">
        <w:t>to</w:t>
      </w:r>
      <w:r w:rsidR="00953F7D">
        <w:t xml:space="preserve"> </w:t>
      </w:r>
      <w:r>
        <w:t>late Holocene</w:t>
      </w:r>
      <w:r w:rsidR="00953F7D">
        <w:t xml:space="preserve"> SLR (after Robert A. Rohde).</w:t>
      </w:r>
      <w:r w:rsidR="00953F7D" w:rsidRPr="004B53E2">
        <w:rPr>
          <w:b/>
        </w:rPr>
        <w:t xml:space="preserve"> </w:t>
      </w:r>
      <w:r w:rsidR="004B53E2" w:rsidRPr="004B53E2">
        <w:rPr>
          <w:b/>
        </w:rPr>
        <w:t>(</w:t>
      </w:r>
      <w:r w:rsidR="00953F7D">
        <w:rPr>
          <w:b/>
        </w:rPr>
        <w:t>R</w:t>
      </w:r>
      <w:r w:rsidR="004B53E2" w:rsidRPr="004B53E2">
        <w:rPr>
          <w:b/>
        </w:rPr>
        <w:t>ight)</w:t>
      </w:r>
      <w:r w:rsidR="00E33FB0">
        <w:rPr>
          <w:b/>
        </w:rPr>
        <w:t xml:space="preserve">: </w:t>
      </w:r>
      <w:r w:rsidR="0072104A" w:rsidRPr="00E33FB0">
        <w:rPr>
          <w:b/>
          <w:i/>
        </w:rPr>
        <w:t>SLR</w:t>
      </w:r>
      <w:r w:rsidR="00C84FC1">
        <w:rPr>
          <w:b/>
          <w:i/>
        </w:rPr>
        <w:t xml:space="preserve"> tide gauges</w:t>
      </w:r>
      <w:r w:rsidR="0072104A" w:rsidRPr="00E33FB0">
        <w:rPr>
          <w:i/>
        </w:rPr>
        <w:t>:</w:t>
      </w:r>
      <w:r w:rsidR="0072104A" w:rsidRPr="0072104A">
        <w:rPr>
          <w:b/>
        </w:rPr>
        <w:t xml:space="preserve"> </w:t>
      </w:r>
      <w:r w:rsidR="0072104A" w:rsidRPr="00E33FB0">
        <w:t>19</w:t>
      </w:r>
      <w:r w:rsidR="004917E2" w:rsidRPr="00E33FB0">
        <w:t>0</w:t>
      </w:r>
      <w:r w:rsidR="0072104A" w:rsidRPr="00E33FB0">
        <w:t>0-20</w:t>
      </w:r>
      <w:r w:rsidR="00B556EB" w:rsidRPr="00E33FB0">
        <w:t>1</w:t>
      </w:r>
      <w:r w:rsidR="0003342F">
        <w:t>0</w:t>
      </w:r>
      <w:r w:rsidR="00E33FB0">
        <w:t>--</w:t>
      </w:r>
      <w:r w:rsidR="0072104A" w:rsidRPr="00E33FB0">
        <w:t>1.7</w:t>
      </w:r>
      <w:r w:rsidR="00851F40">
        <w:t>±</w:t>
      </w:r>
      <w:r w:rsidR="00B556EB" w:rsidRPr="00E33FB0">
        <w:t>0.2</w:t>
      </w:r>
      <w:r w:rsidR="0072104A" w:rsidRPr="00E33FB0">
        <w:t xml:space="preserve"> mm/</w:t>
      </w:r>
      <w:proofErr w:type="spellStart"/>
      <w:r w:rsidR="0072104A" w:rsidRPr="00E33FB0">
        <w:t>yr</w:t>
      </w:r>
      <w:proofErr w:type="spellEnd"/>
      <w:r w:rsidR="0072104A" w:rsidRPr="00E33FB0">
        <w:t xml:space="preserve">; </w:t>
      </w:r>
      <w:r w:rsidR="00E33FB0">
        <w:t>(IPCC 2013</w:t>
      </w:r>
      <w:r w:rsidR="00C84FC1">
        <w:t>)</w:t>
      </w:r>
      <w:r w:rsidR="00E33FB0">
        <w:t xml:space="preserve">. </w:t>
      </w:r>
      <w:r w:rsidR="00C84FC1" w:rsidRPr="00C84FC1">
        <w:rPr>
          <w:b/>
          <w:i/>
        </w:rPr>
        <w:t xml:space="preserve">SLR </w:t>
      </w:r>
      <w:r w:rsidR="00E33FB0" w:rsidRPr="00C84FC1">
        <w:rPr>
          <w:b/>
          <w:i/>
        </w:rPr>
        <w:t>Satellites</w:t>
      </w:r>
      <w:r w:rsidR="00E33FB0" w:rsidRPr="00E33FB0">
        <w:rPr>
          <w:b/>
          <w:i/>
        </w:rPr>
        <w:t>:</w:t>
      </w:r>
      <w:r w:rsidR="00E33FB0">
        <w:t xml:space="preserve"> 1993-201</w:t>
      </w:r>
      <w:r w:rsidR="00851F40">
        <w:t>5</w:t>
      </w:r>
      <w:r w:rsidR="00E33FB0">
        <w:t>--</w:t>
      </w:r>
      <w:r w:rsidR="0072104A" w:rsidRPr="00E33FB0">
        <w:t>3.</w:t>
      </w:r>
      <w:r w:rsidR="00851F40">
        <w:t>3±</w:t>
      </w:r>
      <w:r w:rsidR="00B556EB" w:rsidRPr="00E33FB0">
        <w:t>0.4</w:t>
      </w:r>
      <w:r w:rsidR="0072104A" w:rsidRPr="00E33FB0">
        <w:t xml:space="preserve"> mm/</w:t>
      </w:r>
      <w:proofErr w:type="spellStart"/>
      <w:r w:rsidR="0072104A" w:rsidRPr="00E33FB0">
        <w:t>yr</w:t>
      </w:r>
      <w:proofErr w:type="spellEnd"/>
      <w:r w:rsidR="0072104A">
        <w:t xml:space="preserve"> (</w:t>
      </w:r>
      <w:proofErr w:type="spellStart"/>
      <w:r w:rsidR="00E33FB0">
        <w:t>Nerem</w:t>
      </w:r>
      <w:proofErr w:type="spellEnd"/>
      <w:r w:rsidR="00E33FB0">
        <w:t xml:space="preserve"> et al, 2010</w:t>
      </w:r>
      <w:r w:rsidR="0074189F">
        <w:t>;</w:t>
      </w:r>
      <w:r w:rsidR="00851F40">
        <w:t xml:space="preserve"> </w:t>
      </w:r>
      <w:hyperlink r:id="rId5" w:history="1">
        <w:r w:rsidR="00851F40" w:rsidRPr="000A35B7">
          <w:rPr>
            <w:rStyle w:val="Hyperlink"/>
          </w:rPr>
          <w:t>http://www.sealevel.colorado.edu</w:t>
        </w:r>
      </w:hyperlink>
      <w:r w:rsidR="00851F40">
        <w:t xml:space="preserve"> (posted 10/16/2015)</w:t>
      </w:r>
      <w:r w:rsidR="0072104A">
        <w:t>.</w:t>
      </w:r>
      <w:r w:rsidR="004B53E2" w:rsidRPr="004B53E2">
        <w:t xml:space="preserve"> </w:t>
      </w:r>
    </w:p>
    <w:p w:rsidR="0072104A" w:rsidRDefault="004E509B" w:rsidP="0072104A">
      <w:r>
        <w:t>7</w:t>
      </w:r>
      <w:r w:rsidR="0072104A">
        <w:t>.</w:t>
      </w:r>
      <w:r w:rsidR="0072104A" w:rsidRPr="0072104A">
        <w:t xml:space="preserve"> </w:t>
      </w:r>
      <w:r w:rsidR="0072104A" w:rsidRPr="00766C0E">
        <w:rPr>
          <w:b/>
        </w:rPr>
        <w:t>Historic sea level rise,</w:t>
      </w:r>
      <w:r w:rsidR="0072104A">
        <w:t xml:space="preserve"> </w:t>
      </w:r>
      <w:r w:rsidR="0072104A" w:rsidRPr="00B369FE">
        <w:rPr>
          <w:b/>
        </w:rPr>
        <w:t xml:space="preserve">the </w:t>
      </w:r>
      <w:smartTag w:uri="urn:schemas-microsoft-com:office:smarttags" w:element="place">
        <w:r w:rsidR="0072104A" w:rsidRPr="00B369FE">
          <w:rPr>
            <w:b/>
          </w:rPr>
          <w:t>Battery</w:t>
        </w:r>
      </w:smartTag>
      <w:r w:rsidR="0072104A" w:rsidRPr="00B369FE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="0072104A" w:rsidRPr="00B369FE">
            <w:rPr>
              <w:b/>
            </w:rPr>
            <w:t>New York City</w:t>
          </w:r>
        </w:smartTag>
      </w:smartTag>
      <w:r w:rsidR="0072104A">
        <w:t xml:space="preserve">. </w:t>
      </w:r>
      <w:smartTag w:uri="urn:schemas-microsoft-com:office:smarttags" w:element="stockticker">
        <w:r w:rsidR="0072104A">
          <w:t>SLR</w:t>
        </w:r>
      </w:smartTag>
      <w:r w:rsidR="0072104A">
        <w:t xml:space="preserve"> </w:t>
      </w:r>
      <w:r w:rsidR="003E258F">
        <w:t>1856</w:t>
      </w:r>
      <w:r w:rsidR="00953F7D">
        <w:t>-201</w:t>
      </w:r>
      <w:r w:rsidR="0003342F">
        <w:t>4</w:t>
      </w:r>
      <w:r w:rsidR="0072104A">
        <w:t xml:space="preserve"> is </w:t>
      </w:r>
      <w:r w:rsidR="00B556EB" w:rsidRPr="00B556EB">
        <w:rPr>
          <w:b/>
        </w:rPr>
        <w:t>0.4</w:t>
      </w:r>
      <w:r w:rsidR="00432B27">
        <w:rPr>
          <w:b/>
        </w:rPr>
        <w:t>5</w:t>
      </w:r>
      <w:r w:rsidR="00B556EB" w:rsidRPr="00B556EB">
        <w:rPr>
          <w:b/>
        </w:rPr>
        <w:t xml:space="preserve"> m</w:t>
      </w:r>
      <w:r w:rsidR="00B556EB" w:rsidRPr="00B369FE">
        <w:rPr>
          <w:b/>
        </w:rPr>
        <w:t xml:space="preserve"> </w:t>
      </w:r>
      <w:r w:rsidR="00B556EB">
        <w:rPr>
          <w:b/>
        </w:rPr>
        <w:t>(</w:t>
      </w:r>
      <w:r w:rsidR="0072104A" w:rsidRPr="00B369FE">
        <w:rPr>
          <w:b/>
        </w:rPr>
        <w:t>1</w:t>
      </w:r>
      <w:r w:rsidR="00842ADA">
        <w:rPr>
          <w:b/>
        </w:rPr>
        <w:t>7</w:t>
      </w:r>
      <w:r w:rsidR="00953F7D">
        <w:rPr>
          <w:b/>
        </w:rPr>
        <w:t>.</w:t>
      </w:r>
      <w:r w:rsidR="00432B27">
        <w:rPr>
          <w:b/>
        </w:rPr>
        <w:t>7</w:t>
      </w:r>
      <w:r w:rsidR="0072104A" w:rsidRPr="00B369FE">
        <w:rPr>
          <w:b/>
        </w:rPr>
        <w:t xml:space="preserve"> in</w:t>
      </w:r>
      <w:r w:rsidR="0072104A">
        <w:t xml:space="preserve"> or </w:t>
      </w:r>
      <w:r w:rsidR="0072104A" w:rsidRPr="00B369FE">
        <w:rPr>
          <w:b/>
        </w:rPr>
        <w:t>1</w:t>
      </w:r>
      <w:r w:rsidR="00842ADA">
        <w:rPr>
          <w:b/>
        </w:rPr>
        <w:t>.</w:t>
      </w:r>
      <w:r w:rsidR="00953F7D">
        <w:rPr>
          <w:b/>
        </w:rPr>
        <w:t>5</w:t>
      </w:r>
      <w:r w:rsidR="0072104A" w:rsidRPr="00B369FE">
        <w:rPr>
          <w:b/>
        </w:rPr>
        <w:t xml:space="preserve"> f</w:t>
      </w:r>
      <w:r w:rsidR="00842ADA">
        <w:rPr>
          <w:b/>
        </w:rPr>
        <w:t>t</w:t>
      </w:r>
      <w:r w:rsidR="00754159">
        <w:t>)</w:t>
      </w:r>
      <w:r w:rsidR="0072104A">
        <w:t xml:space="preserve"> (NOAA</w:t>
      </w:r>
      <w:r w:rsidR="009A134E">
        <w:t>, tidesandcurrents.noaa.gov,</w:t>
      </w:r>
      <w:r w:rsidR="00B556EB">
        <w:t xml:space="preserve"> 201</w:t>
      </w:r>
      <w:r w:rsidR="00953F7D">
        <w:t>4</w:t>
      </w:r>
      <w:r w:rsidR="0072104A">
        <w:t>).</w:t>
      </w:r>
      <w:r w:rsidR="00842ADA">
        <w:t xml:space="preserve"> </w:t>
      </w:r>
    </w:p>
    <w:p w:rsidR="0072104A" w:rsidRPr="00754159" w:rsidRDefault="004E509B" w:rsidP="0072104A">
      <w:r>
        <w:t>8</w:t>
      </w:r>
      <w:r w:rsidR="0072104A">
        <w:t>.</w:t>
      </w:r>
      <w:r w:rsidR="001A27DD" w:rsidRPr="001A27DD">
        <w:t xml:space="preserve"> </w:t>
      </w:r>
      <w:r w:rsidR="001A27DD" w:rsidRPr="00766C0E">
        <w:rPr>
          <w:b/>
        </w:rPr>
        <w:t>Regional sea level trends</w:t>
      </w:r>
      <w:r w:rsidR="001A27DD">
        <w:t xml:space="preserve"> </w:t>
      </w:r>
      <w:r w:rsidR="003E258F">
        <w:t>1856-201</w:t>
      </w:r>
      <w:r w:rsidR="00432B27">
        <w:t>4</w:t>
      </w:r>
      <w:r w:rsidR="003E258F">
        <w:t xml:space="preserve"> </w:t>
      </w:r>
      <w:r w:rsidR="001A27DD">
        <w:t xml:space="preserve">range from </w:t>
      </w:r>
      <w:r w:rsidR="009522C2">
        <w:rPr>
          <w:b/>
        </w:rPr>
        <w:t>2.44 to 4</w:t>
      </w:r>
      <w:r w:rsidR="001A27DD" w:rsidRPr="00991AEE">
        <w:rPr>
          <w:b/>
        </w:rPr>
        <w:t>.</w:t>
      </w:r>
      <w:r w:rsidR="00B556EB">
        <w:rPr>
          <w:b/>
        </w:rPr>
        <w:t>1</w:t>
      </w:r>
      <w:r w:rsidR="001A27DD" w:rsidRPr="00991AEE">
        <w:rPr>
          <w:b/>
        </w:rPr>
        <w:t xml:space="preserve"> mm/</w:t>
      </w:r>
      <w:proofErr w:type="spellStart"/>
      <w:r w:rsidR="001A27DD" w:rsidRPr="00991AEE">
        <w:rPr>
          <w:b/>
        </w:rPr>
        <w:t>yr</w:t>
      </w:r>
      <w:proofErr w:type="spellEnd"/>
      <w:r w:rsidR="001A27DD">
        <w:t xml:space="preserve">, or </w:t>
      </w:r>
      <w:r w:rsidR="001A27DD">
        <w:rPr>
          <w:b/>
        </w:rPr>
        <w:t>0.</w:t>
      </w:r>
      <w:r w:rsidR="001A27DD" w:rsidRPr="00991AEE">
        <w:rPr>
          <w:b/>
        </w:rPr>
        <w:t>1-0.1</w:t>
      </w:r>
      <w:r w:rsidR="009522C2">
        <w:rPr>
          <w:b/>
        </w:rPr>
        <w:t>6</w:t>
      </w:r>
      <w:r w:rsidR="001A27DD" w:rsidRPr="00991AEE">
        <w:rPr>
          <w:b/>
        </w:rPr>
        <w:t xml:space="preserve"> in/</w:t>
      </w:r>
      <w:proofErr w:type="spellStart"/>
      <w:r w:rsidR="001A27DD" w:rsidRPr="00991AEE">
        <w:rPr>
          <w:b/>
        </w:rPr>
        <w:t>yr</w:t>
      </w:r>
      <w:proofErr w:type="spellEnd"/>
      <w:r w:rsidR="001A27DD">
        <w:rPr>
          <w:b/>
        </w:rPr>
        <w:t xml:space="preserve"> </w:t>
      </w:r>
      <w:r w:rsidR="001A27DD" w:rsidRPr="00754159">
        <w:t>(NOAA</w:t>
      </w:r>
      <w:r w:rsidR="00B556EB">
        <w:t>, 2013</w:t>
      </w:r>
      <w:r w:rsidR="001A27DD" w:rsidRPr="00754159">
        <w:t>).</w:t>
      </w:r>
    </w:p>
    <w:p w:rsidR="00AF7881" w:rsidRDefault="004E509B" w:rsidP="005376A3">
      <w:r>
        <w:t>9</w:t>
      </w:r>
      <w:r w:rsidR="001A27DD">
        <w:rPr>
          <w:b/>
        </w:rPr>
        <w:t>.</w:t>
      </w:r>
      <w:r w:rsidR="001A27DD" w:rsidRPr="001A27DD">
        <w:t xml:space="preserve"> </w:t>
      </w:r>
      <w:r w:rsidR="00FE423D">
        <w:rPr>
          <w:b/>
        </w:rPr>
        <w:t>Components</w:t>
      </w:r>
      <w:r w:rsidR="002C39A4" w:rsidRPr="002C39A4">
        <w:rPr>
          <w:b/>
        </w:rPr>
        <w:t xml:space="preserve"> of sea level rise.</w:t>
      </w:r>
      <w:r w:rsidR="002C39A4">
        <w:t xml:space="preserve">  </w:t>
      </w:r>
      <w:r w:rsidR="00953F7D">
        <w:t xml:space="preserve">(Insert, upper right). </w:t>
      </w:r>
      <w:r w:rsidR="001A27DD" w:rsidRPr="00766C0E">
        <w:rPr>
          <w:b/>
        </w:rPr>
        <w:t>Causes of sea level rise</w:t>
      </w:r>
      <w:r w:rsidR="00FE423D">
        <w:rPr>
          <w:b/>
        </w:rPr>
        <w:t>:</w:t>
      </w:r>
      <w:r w:rsidR="001A27DD">
        <w:t xml:space="preserve"> </w:t>
      </w:r>
      <w:r w:rsidR="001A27DD" w:rsidRPr="00766C0E">
        <w:rPr>
          <w:b/>
          <w:i/>
        </w:rPr>
        <w:t>Climate change</w:t>
      </w:r>
      <w:r w:rsidR="001A27DD">
        <w:t xml:space="preserve">: ice </w:t>
      </w:r>
      <w:r w:rsidR="005376A3">
        <w:t>mass loss</w:t>
      </w:r>
      <w:r w:rsidR="001A27DD">
        <w:t xml:space="preserve"> (glaciers</w:t>
      </w:r>
      <w:r w:rsidR="00C84FC1">
        <w:t>/</w:t>
      </w:r>
      <w:r w:rsidR="001A27DD">
        <w:t>ice sheets)</w:t>
      </w:r>
      <w:r w:rsidR="00C84FC1">
        <w:t>;</w:t>
      </w:r>
      <w:r w:rsidR="001A27DD">
        <w:t xml:space="preserve"> </w:t>
      </w:r>
      <w:r w:rsidR="005376A3">
        <w:t>sea level “fingerprints”</w:t>
      </w:r>
      <w:r w:rsidR="00FE423D">
        <w:t xml:space="preserve">—land/ocean </w:t>
      </w:r>
      <w:r w:rsidR="005376A3">
        <w:t>mass redistributions</w:t>
      </w:r>
      <w:r w:rsidR="00C84FC1">
        <w:t xml:space="preserve">: </w:t>
      </w:r>
      <w:r w:rsidR="005376A3">
        <w:t>gravitational/rotational/</w:t>
      </w:r>
      <w:proofErr w:type="spellStart"/>
      <w:r w:rsidR="005376A3">
        <w:t>isostatic</w:t>
      </w:r>
      <w:proofErr w:type="spellEnd"/>
      <w:r w:rsidR="00C84FC1">
        <w:t>;</w:t>
      </w:r>
      <w:r w:rsidR="005376A3">
        <w:t xml:space="preserve"> </w:t>
      </w:r>
      <w:r w:rsidR="001A27DD">
        <w:t>thermal expansion</w:t>
      </w:r>
      <w:r w:rsidR="00C84FC1">
        <w:t>;</w:t>
      </w:r>
      <w:r w:rsidR="001A27DD">
        <w:t xml:space="preserve"> local changes in </w:t>
      </w:r>
      <w:r w:rsidR="005376A3">
        <w:t>ocean height (</w:t>
      </w:r>
      <w:r w:rsidR="00C84FC1">
        <w:t>steric</w:t>
      </w:r>
      <w:r w:rsidR="005376A3">
        <w:t>, currents)</w:t>
      </w:r>
      <w:r w:rsidR="001A27DD">
        <w:t xml:space="preserve">.  </w:t>
      </w:r>
      <w:r w:rsidR="005376A3">
        <w:rPr>
          <w:b/>
          <w:i/>
        </w:rPr>
        <w:t>Non-climate</w:t>
      </w:r>
      <w:r w:rsidR="001A27DD">
        <w:t xml:space="preserve">: vertical land motions (including glacial </w:t>
      </w:r>
      <w:proofErr w:type="spellStart"/>
      <w:r w:rsidR="001A27DD">
        <w:t>isostatic</w:t>
      </w:r>
      <w:proofErr w:type="spellEnd"/>
      <w:r w:rsidR="001A27DD">
        <w:t xml:space="preserve"> adjustments (GIA)</w:t>
      </w:r>
      <w:r w:rsidR="005376A3">
        <w:t>, groundwater mining)</w:t>
      </w:r>
      <w:r w:rsidR="00C84FC1">
        <w:t>;</w:t>
      </w:r>
      <w:r w:rsidR="00AF7881">
        <w:t xml:space="preserve"> land water storage</w:t>
      </w:r>
      <w:r w:rsidR="001A27DD">
        <w:t>.</w:t>
      </w:r>
      <w:r w:rsidR="00AF7881">
        <w:t xml:space="preserve"> </w:t>
      </w:r>
      <w:r w:rsidR="009A134E">
        <w:t>(</w:t>
      </w:r>
      <w:r w:rsidR="00AF7881">
        <w:t>B</w:t>
      </w:r>
      <w:r w:rsidR="009A134E">
        <w:t>ottom)</w:t>
      </w:r>
      <w:r w:rsidR="00AF7881">
        <w:t xml:space="preserve">. </w:t>
      </w:r>
      <w:r w:rsidR="00FE423D">
        <w:t>C</w:t>
      </w:r>
      <w:r w:rsidR="00C84FC1">
        <w:t>omponents used to calculate future</w:t>
      </w:r>
      <w:r w:rsidR="00AF7881">
        <w:t xml:space="preserve"> NYC SLR.</w:t>
      </w:r>
    </w:p>
    <w:p w:rsidR="005376A3" w:rsidRDefault="004E509B" w:rsidP="005376A3">
      <w:r>
        <w:t>10</w:t>
      </w:r>
      <w:r w:rsidR="00AF7881">
        <w:t xml:space="preserve">. </w:t>
      </w:r>
      <w:r w:rsidR="00EA0E6F">
        <w:rPr>
          <w:b/>
        </w:rPr>
        <w:t>N</w:t>
      </w:r>
      <w:r w:rsidR="00A92EE0" w:rsidRPr="00A92EE0">
        <w:rPr>
          <w:b/>
        </w:rPr>
        <w:t xml:space="preserve">ew </w:t>
      </w:r>
      <w:r w:rsidR="005376A3" w:rsidRPr="00A92EE0">
        <w:rPr>
          <w:b/>
        </w:rPr>
        <w:t>NPCC2 sea level rise</w:t>
      </w:r>
      <w:r w:rsidR="004545A1">
        <w:rPr>
          <w:b/>
        </w:rPr>
        <w:t xml:space="preserve"> and coastal flood</w:t>
      </w:r>
      <w:r w:rsidR="00C84FC1" w:rsidRPr="00A92EE0">
        <w:rPr>
          <w:b/>
        </w:rPr>
        <w:t xml:space="preserve"> </w:t>
      </w:r>
      <w:r w:rsidR="00AF7881" w:rsidRPr="00A92EE0">
        <w:rPr>
          <w:b/>
        </w:rPr>
        <w:t>methodology</w:t>
      </w:r>
      <w:r w:rsidR="00AF7881">
        <w:t xml:space="preserve">. </w:t>
      </w:r>
      <w:r w:rsidR="00DB764F">
        <w:t xml:space="preserve">Updated </w:t>
      </w:r>
      <w:r w:rsidR="003D25AA">
        <w:t>ocean change, ice mass loss,</w:t>
      </w:r>
      <w:r w:rsidR="00DB764F">
        <w:t xml:space="preserve"> and GIA data</w:t>
      </w:r>
      <w:r w:rsidR="00AF7881">
        <w:t>;</w:t>
      </w:r>
      <w:r w:rsidR="00DB764F">
        <w:t xml:space="preserve"> </w:t>
      </w:r>
      <w:r w:rsidR="00AF7881">
        <w:t>IPCC 2013 emission scenarios and CMIP5</w:t>
      </w:r>
      <w:r w:rsidR="003D25AA">
        <w:t xml:space="preserve"> </w:t>
      </w:r>
      <w:r w:rsidR="00AF7881">
        <w:t>G</w:t>
      </w:r>
      <w:r w:rsidR="003D25AA">
        <w:t>C</w:t>
      </w:r>
      <w:r w:rsidR="00AF7881">
        <w:t xml:space="preserve">MS. </w:t>
      </w:r>
      <w:r w:rsidR="00CF775A">
        <w:t>New</w:t>
      </w:r>
      <w:r w:rsidR="00EA0E6F">
        <w:t xml:space="preserve"> (to this report)</w:t>
      </w:r>
      <w:r w:rsidR="00DB764F">
        <w:t xml:space="preserve"> sea level components</w:t>
      </w:r>
      <w:r w:rsidR="00411656">
        <w:t>: “f</w:t>
      </w:r>
      <w:r w:rsidR="00DB764F">
        <w:t>ingerprints</w:t>
      </w:r>
      <w:r w:rsidR="00411656">
        <w:t>”</w:t>
      </w:r>
      <w:r w:rsidR="00DB764F">
        <w:t>; land water storage</w:t>
      </w:r>
      <w:r w:rsidR="00CF775A">
        <w:t>; s</w:t>
      </w:r>
      <w:r w:rsidR="00411656">
        <w:t>torm surge modeling.</w:t>
      </w:r>
    </w:p>
    <w:p w:rsidR="00A92EE0" w:rsidRDefault="00A92EE0" w:rsidP="005376A3">
      <w:r>
        <w:t>1</w:t>
      </w:r>
      <w:r w:rsidR="004E509B">
        <w:t>1</w:t>
      </w:r>
      <w:r>
        <w:t xml:space="preserve">. </w:t>
      </w:r>
      <w:r w:rsidRPr="00B342C9">
        <w:rPr>
          <w:b/>
        </w:rPr>
        <w:t>Models/scenarios</w:t>
      </w:r>
      <w:r>
        <w:t>. IPCC 2013 2 RCP scenarios (RCP 4.5 and 8.5); 24 CMIP5 GCM climate models; 10</w:t>
      </w:r>
      <w:r w:rsidRPr="005D57FF">
        <w:rPr>
          <w:vertAlign w:val="superscript"/>
        </w:rPr>
        <w:t>th</w:t>
      </w:r>
      <w:r>
        <w:t>, 25</w:t>
      </w:r>
      <w:r w:rsidRPr="005D57FF">
        <w:rPr>
          <w:vertAlign w:val="superscript"/>
        </w:rPr>
        <w:t>th</w:t>
      </w:r>
      <w:r>
        <w:t>, 75</w:t>
      </w:r>
      <w:r w:rsidRPr="005D57FF">
        <w:rPr>
          <w:vertAlign w:val="superscript"/>
        </w:rPr>
        <w:t>th</w:t>
      </w:r>
      <w:r>
        <w:t xml:space="preserve"> and 90</w:t>
      </w:r>
      <w:r w:rsidRPr="005D57FF">
        <w:rPr>
          <w:vertAlign w:val="superscript"/>
        </w:rPr>
        <w:t>th</w:t>
      </w:r>
      <w:r>
        <w:t xml:space="preserve"> percentiles from model-based distributions and estimated ranges from literature; 1-2 model-based grid cell(s) coverage.</w:t>
      </w:r>
    </w:p>
    <w:p w:rsidR="004545A1" w:rsidRDefault="004545A1" w:rsidP="005376A3">
      <w:r>
        <w:t xml:space="preserve">12. </w:t>
      </w:r>
      <w:r w:rsidRPr="00B342C9">
        <w:rPr>
          <w:b/>
        </w:rPr>
        <w:t>Schematic diagram of</w:t>
      </w:r>
      <w:r>
        <w:rPr>
          <w:b/>
        </w:rPr>
        <w:t xml:space="preserve"> </w:t>
      </w:r>
      <w:r w:rsidRPr="00B342C9">
        <w:rPr>
          <w:b/>
        </w:rPr>
        <w:t>“fingerprinting”</w:t>
      </w:r>
      <w:r>
        <w:rPr>
          <w:b/>
        </w:rPr>
        <w:t xml:space="preserve">.  </w:t>
      </w:r>
      <w:r w:rsidRPr="004545A1">
        <w:t>R</w:t>
      </w:r>
      <w:r>
        <w:t>edistribution of mass</w:t>
      </w:r>
      <w:r w:rsidRPr="004545A1">
        <w:t xml:space="preserve"> due to</w:t>
      </w:r>
      <w:r w:rsidR="00EA0E6F">
        <w:t xml:space="preserve"> recent</w:t>
      </w:r>
      <w:r w:rsidRPr="004545A1">
        <w:t xml:space="preserve"> ice loss </w:t>
      </w:r>
      <w:r>
        <w:t>results in</w:t>
      </w:r>
      <w:r w:rsidRPr="004545A1">
        <w:t xml:space="preserve"> non-uniform sea level rise.</w:t>
      </w:r>
    </w:p>
    <w:p w:rsidR="005376A3" w:rsidRDefault="001A27DD" w:rsidP="00411656">
      <w:pPr>
        <w:tabs>
          <w:tab w:val="num" w:pos="1440"/>
        </w:tabs>
      </w:pPr>
      <w:r>
        <w:lastRenderedPageBreak/>
        <w:t>1</w:t>
      </w:r>
      <w:r w:rsidR="004545A1">
        <w:t>3</w:t>
      </w:r>
      <w:r>
        <w:t>.</w:t>
      </w:r>
      <w:r w:rsidRPr="001A27DD">
        <w:rPr>
          <w:b/>
        </w:rPr>
        <w:t xml:space="preserve"> </w:t>
      </w:r>
      <w:r w:rsidR="00A92EE0">
        <w:rPr>
          <w:b/>
        </w:rPr>
        <w:t>Calculation of future SLR (</w:t>
      </w:r>
      <w:r w:rsidR="00411656">
        <w:rPr>
          <w:b/>
        </w:rPr>
        <w:t>NPCC2</w:t>
      </w:r>
      <w:r w:rsidR="00A92EE0">
        <w:rPr>
          <w:b/>
        </w:rPr>
        <w:t>)</w:t>
      </w:r>
      <w:r>
        <w:rPr>
          <w:b/>
        </w:rPr>
        <w:t>:</w:t>
      </w:r>
      <w:r w:rsidR="005376A3">
        <w:t xml:space="preserve"> </w:t>
      </w:r>
      <w:r w:rsidR="009A134E">
        <w:t>S</w:t>
      </w:r>
      <w:r w:rsidR="005376A3">
        <w:t>ea level rise</w:t>
      </w:r>
      <w:r w:rsidR="00A92EE0">
        <w:t xml:space="preserve"> is </w:t>
      </w:r>
      <w:r w:rsidR="005376A3" w:rsidRPr="005376A3">
        <w:t xml:space="preserve">sum of </w:t>
      </w:r>
      <w:r w:rsidR="005376A3">
        <w:t>individual</w:t>
      </w:r>
      <w:r w:rsidR="005376A3" w:rsidRPr="005376A3">
        <w:t xml:space="preserve"> components</w:t>
      </w:r>
      <w:r w:rsidR="005376A3">
        <w:t xml:space="preserve">: </w:t>
      </w:r>
      <w:r w:rsidR="005376A3" w:rsidRPr="005376A3">
        <w:rPr>
          <w:i/>
        </w:rPr>
        <w:t>Thermal expansion</w:t>
      </w:r>
      <w:r w:rsidR="005376A3" w:rsidRPr="005376A3">
        <w:t xml:space="preserve"> (global)--CMIP5 data</w:t>
      </w:r>
      <w:r w:rsidR="005376A3">
        <w:t xml:space="preserve">; </w:t>
      </w:r>
      <w:r w:rsidR="005376A3" w:rsidRPr="005376A3">
        <w:rPr>
          <w:i/>
        </w:rPr>
        <w:t>changes in dynamic ocean height</w:t>
      </w:r>
      <w:r w:rsidR="005376A3" w:rsidRPr="005376A3">
        <w:t xml:space="preserve"> (local</w:t>
      </w:r>
      <w:r w:rsidR="00BA7277">
        <w:t xml:space="preserve"> steric/currents</w:t>
      </w:r>
      <w:r w:rsidR="005376A3" w:rsidRPr="005376A3">
        <w:t>)—CMIP5 data</w:t>
      </w:r>
      <w:r w:rsidR="005376A3">
        <w:t xml:space="preserve">; </w:t>
      </w:r>
      <w:r w:rsidR="005376A3" w:rsidRPr="005376A3">
        <w:rPr>
          <w:i/>
        </w:rPr>
        <w:t>ice mass loss</w:t>
      </w:r>
      <w:r w:rsidR="00BA7277">
        <w:rPr>
          <w:i/>
        </w:rPr>
        <w:t>--</w:t>
      </w:r>
      <w:r w:rsidR="005376A3" w:rsidRPr="005376A3">
        <w:rPr>
          <w:i/>
        </w:rPr>
        <w:t>ice sheets</w:t>
      </w:r>
      <w:r w:rsidR="005376A3" w:rsidRPr="005376A3">
        <w:t xml:space="preserve"> (global)—expert judgment; </w:t>
      </w:r>
      <w:proofErr w:type="spellStart"/>
      <w:r w:rsidR="005376A3" w:rsidRPr="005376A3">
        <w:t>probabalistic</w:t>
      </w:r>
      <w:proofErr w:type="spellEnd"/>
      <w:r w:rsidR="005376A3" w:rsidRPr="005376A3">
        <w:t xml:space="preserve"> analysis, and literature survey</w:t>
      </w:r>
      <w:r w:rsidR="005376A3">
        <w:t xml:space="preserve">; </w:t>
      </w:r>
      <w:r w:rsidR="005376A3" w:rsidRPr="005D57FF">
        <w:rPr>
          <w:i/>
        </w:rPr>
        <w:t>ice mass loss</w:t>
      </w:r>
      <w:r w:rsidR="00BA7277">
        <w:rPr>
          <w:i/>
        </w:rPr>
        <w:t>--</w:t>
      </w:r>
      <w:r w:rsidR="005376A3" w:rsidRPr="005D57FF">
        <w:rPr>
          <w:i/>
        </w:rPr>
        <w:t>glaciers and ice caps</w:t>
      </w:r>
      <w:r w:rsidR="005376A3" w:rsidRPr="005376A3">
        <w:t xml:space="preserve"> (global)—ranges</w:t>
      </w:r>
      <w:r w:rsidR="00EA0E6F">
        <w:t xml:space="preserve"> taken</w:t>
      </w:r>
      <w:r w:rsidR="005376A3" w:rsidRPr="005376A3">
        <w:t xml:space="preserve"> from two recent studies and literature survey</w:t>
      </w:r>
      <w:r w:rsidR="005376A3">
        <w:t xml:space="preserve">; </w:t>
      </w:r>
      <w:r w:rsidR="005376A3" w:rsidRPr="005D57FF">
        <w:rPr>
          <w:i/>
        </w:rPr>
        <w:t xml:space="preserve">gravitational, rotational, and </w:t>
      </w:r>
      <w:proofErr w:type="spellStart"/>
      <w:r w:rsidR="005376A3" w:rsidRPr="005D57FF">
        <w:rPr>
          <w:i/>
        </w:rPr>
        <w:t>isostatic</w:t>
      </w:r>
      <w:proofErr w:type="spellEnd"/>
      <w:r w:rsidR="005376A3" w:rsidRPr="005D57FF">
        <w:rPr>
          <w:i/>
        </w:rPr>
        <w:t xml:space="preserve"> </w:t>
      </w:r>
      <w:r w:rsidR="005D57FF" w:rsidRPr="005D57FF">
        <w:rPr>
          <w:i/>
        </w:rPr>
        <w:t>“</w:t>
      </w:r>
      <w:r w:rsidR="005376A3" w:rsidRPr="005D57FF">
        <w:rPr>
          <w:i/>
        </w:rPr>
        <w:t>fingerprint</w:t>
      </w:r>
      <w:r w:rsidR="005D57FF" w:rsidRPr="005D57FF">
        <w:rPr>
          <w:i/>
        </w:rPr>
        <w:t>s</w:t>
      </w:r>
      <w:r w:rsidR="005376A3" w:rsidRPr="005D57FF">
        <w:rPr>
          <w:i/>
        </w:rPr>
        <w:t>”</w:t>
      </w:r>
      <w:r w:rsidR="005376A3" w:rsidRPr="005376A3">
        <w:t xml:space="preserve"> (local)—</w:t>
      </w:r>
      <w:r w:rsidR="00EA0E6F">
        <w:t xml:space="preserve">relates </w:t>
      </w:r>
      <w:r w:rsidR="00BA7277">
        <w:t xml:space="preserve">recent </w:t>
      </w:r>
      <w:r w:rsidR="005376A3" w:rsidRPr="005376A3">
        <w:t>ice loss</w:t>
      </w:r>
      <w:r w:rsidR="00EA0E6F">
        <w:t xml:space="preserve"> sources to</w:t>
      </w:r>
      <w:r w:rsidR="005376A3" w:rsidRPr="005376A3">
        <w:t xml:space="preserve"> </w:t>
      </w:r>
      <w:r w:rsidR="00EA0E6F">
        <w:t xml:space="preserve">local </w:t>
      </w:r>
      <w:r w:rsidR="00EA0E6F" w:rsidRPr="005376A3">
        <w:t>sea level changes</w:t>
      </w:r>
      <w:r w:rsidR="005376A3" w:rsidRPr="005376A3">
        <w:t>—literature survey</w:t>
      </w:r>
      <w:r w:rsidR="005376A3">
        <w:t xml:space="preserve">; </w:t>
      </w:r>
      <w:r w:rsidR="005376A3" w:rsidRPr="005D57FF">
        <w:rPr>
          <w:i/>
        </w:rPr>
        <w:t>vertical land movements (GIA)</w:t>
      </w:r>
      <w:r w:rsidR="005376A3" w:rsidRPr="005376A3">
        <w:t xml:space="preserve"> (local)--ICE-5G v1.3 VM2_L90, </w:t>
      </w:r>
      <w:proofErr w:type="spellStart"/>
      <w:r w:rsidR="005376A3" w:rsidRPr="005376A3">
        <w:t>Peltier</w:t>
      </w:r>
      <w:proofErr w:type="spellEnd"/>
      <w:r w:rsidR="005376A3" w:rsidRPr="005376A3">
        <w:t>, 2012 (PSMSL); 2004</w:t>
      </w:r>
      <w:r w:rsidR="005376A3">
        <w:t xml:space="preserve">; and </w:t>
      </w:r>
      <w:r w:rsidR="005376A3" w:rsidRPr="005D57FF">
        <w:rPr>
          <w:i/>
        </w:rPr>
        <w:t>land water storage</w:t>
      </w:r>
      <w:r w:rsidR="005376A3" w:rsidRPr="005376A3">
        <w:t xml:space="preserve"> (global)—</w:t>
      </w:r>
      <w:r w:rsidR="005376A3">
        <w:t>after</w:t>
      </w:r>
      <w:r w:rsidR="005376A3" w:rsidRPr="005376A3">
        <w:t xml:space="preserve"> IPCC 2013</w:t>
      </w:r>
      <w:r w:rsidR="005376A3">
        <w:t>.</w:t>
      </w:r>
      <w:r w:rsidR="005D57FF">
        <w:t xml:space="preserve">  </w:t>
      </w:r>
      <w:r w:rsidR="005376A3" w:rsidRPr="005D57FF">
        <w:rPr>
          <w:b/>
        </w:rPr>
        <w:t>Time slices</w:t>
      </w:r>
      <w:r w:rsidR="005D57FF">
        <w:rPr>
          <w:b/>
        </w:rPr>
        <w:t>:</w:t>
      </w:r>
      <w:r w:rsidR="00411656">
        <w:rPr>
          <w:b/>
        </w:rPr>
        <w:t xml:space="preserve"> </w:t>
      </w:r>
      <w:r w:rsidR="005376A3" w:rsidRPr="005376A3">
        <w:t xml:space="preserve">2020s, 2050s, 2080s, 2100 (10-year average centered </w:t>
      </w:r>
      <w:r w:rsidR="00BA7277">
        <w:t>on</w:t>
      </w:r>
      <w:r w:rsidR="005376A3" w:rsidRPr="005376A3">
        <w:t xml:space="preserve"> decade)</w:t>
      </w:r>
      <w:r w:rsidR="005D57FF">
        <w:t xml:space="preserve">; </w:t>
      </w:r>
      <w:r w:rsidR="005376A3" w:rsidRPr="005376A3">
        <w:t>sea level rise relative to base period 2000-2004</w:t>
      </w:r>
      <w:r w:rsidR="005D57FF">
        <w:t>.</w:t>
      </w:r>
    </w:p>
    <w:p w:rsidR="00CF775A" w:rsidRPr="005376A3" w:rsidRDefault="00CF775A" w:rsidP="005376A3">
      <w:r>
        <w:t>1</w:t>
      </w:r>
      <w:r w:rsidR="004545A1">
        <w:t>4</w:t>
      </w:r>
      <w:r>
        <w:t xml:space="preserve">. </w:t>
      </w:r>
      <w:r w:rsidRPr="00B342C9">
        <w:rPr>
          <w:b/>
        </w:rPr>
        <w:t>Treatment of uncertainty</w:t>
      </w:r>
      <w:r>
        <w:t xml:space="preserve"> and risk management in NPCC2.</w:t>
      </w:r>
    </w:p>
    <w:p w:rsidR="00307DE5" w:rsidRDefault="003F6E52" w:rsidP="00307DE5">
      <w:r>
        <w:t>1</w:t>
      </w:r>
      <w:r w:rsidR="004545A1">
        <w:t>5</w:t>
      </w:r>
      <w:r w:rsidR="00307DE5">
        <w:t>.</w:t>
      </w:r>
      <w:r w:rsidR="00307DE5" w:rsidRPr="00307DE5">
        <w:t xml:space="preserve"> </w:t>
      </w:r>
      <w:r w:rsidR="00307DE5" w:rsidRPr="00766C0E">
        <w:rPr>
          <w:b/>
        </w:rPr>
        <w:t>Sea level rise projections</w:t>
      </w:r>
      <w:r w:rsidR="00307DE5">
        <w:t xml:space="preserve"> relative to 2000-2004 </w:t>
      </w:r>
      <w:r w:rsidR="00EA0E6F">
        <w:t>base period</w:t>
      </w:r>
      <w:r w:rsidR="00307DE5">
        <w:t xml:space="preserve"> </w:t>
      </w:r>
      <w:r w:rsidR="002A1A17">
        <w:t>for the</w:t>
      </w:r>
      <w:r w:rsidR="0000289C">
        <w:t xml:space="preserve"> 10</w:t>
      </w:r>
      <w:r w:rsidR="0000289C" w:rsidRPr="0000289C">
        <w:rPr>
          <w:vertAlign w:val="superscript"/>
        </w:rPr>
        <w:t>th</w:t>
      </w:r>
      <w:r w:rsidR="0000289C">
        <w:t xml:space="preserve"> (low),</w:t>
      </w:r>
      <w:r w:rsidR="002A1A17">
        <w:t xml:space="preserve"> 25</w:t>
      </w:r>
      <w:r w:rsidR="002A1A17" w:rsidRPr="002A1A17">
        <w:rPr>
          <w:vertAlign w:val="superscript"/>
        </w:rPr>
        <w:t>th</w:t>
      </w:r>
      <w:r w:rsidR="002A1A17">
        <w:t xml:space="preserve"> to 75</w:t>
      </w:r>
      <w:r w:rsidR="002A1A17" w:rsidRPr="002A1A17">
        <w:rPr>
          <w:vertAlign w:val="superscript"/>
        </w:rPr>
        <w:t>th</w:t>
      </w:r>
      <w:r w:rsidR="002A1A17">
        <w:t xml:space="preserve"> (middle), and 90</w:t>
      </w:r>
      <w:r w:rsidR="002A1A17" w:rsidRPr="002A1A17">
        <w:rPr>
          <w:vertAlign w:val="superscript"/>
        </w:rPr>
        <w:t>th</w:t>
      </w:r>
      <w:r w:rsidR="002A1A17">
        <w:t xml:space="preserve"> percentiles (</w:t>
      </w:r>
      <w:r w:rsidR="0000289C">
        <w:t>worst case</w:t>
      </w:r>
      <w:r w:rsidR="002A1A17">
        <w:t xml:space="preserve">) for the </w:t>
      </w:r>
      <w:r w:rsidR="0000289C">
        <w:t>2020s,</w:t>
      </w:r>
      <w:r w:rsidR="002A1A17">
        <w:t xml:space="preserve"> 2050s, 2080s, and 2100.</w:t>
      </w:r>
      <w:r w:rsidR="00077514">
        <w:t xml:space="preserve"> By mid-century, SLR could reach </w:t>
      </w:r>
      <w:r w:rsidR="00077514" w:rsidRPr="00C642DE">
        <w:rPr>
          <w:color w:val="C00000"/>
        </w:rPr>
        <w:t>0.27-0.54 m</w:t>
      </w:r>
      <w:r w:rsidR="00EA0E6F" w:rsidRPr="00C642DE">
        <w:t xml:space="preserve"> (</w:t>
      </w:r>
      <w:r w:rsidR="0024388E" w:rsidRPr="00C642DE">
        <w:t>11-21</w:t>
      </w:r>
      <w:r w:rsidR="00EA0E6F" w:rsidRPr="00C642DE">
        <w:t xml:space="preserve"> in)</w:t>
      </w:r>
      <w:r w:rsidR="00077514">
        <w:t xml:space="preserve">; </w:t>
      </w:r>
      <w:r w:rsidR="00077514" w:rsidRPr="00C642DE">
        <w:rPr>
          <w:color w:val="C00000"/>
        </w:rPr>
        <w:t>0.75 m</w:t>
      </w:r>
      <w:r w:rsidR="00EA0E6F" w:rsidRPr="00C642DE">
        <w:t xml:space="preserve"> (</w:t>
      </w:r>
      <w:r w:rsidR="0024388E" w:rsidRPr="00C642DE">
        <w:t>30</w:t>
      </w:r>
      <w:r w:rsidR="00EA0E6F" w:rsidRPr="00C642DE">
        <w:t xml:space="preserve"> in)</w:t>
      </w:r>
      <w:r w:rsidR="00077514">
        <w:t xml:space="preserve"> (wors</w:t>
      </w:r>
      <w:r w:rsidR="001D7486">
        <w:t>t case scenario). By 2100</w:t>
      </w:r>
      <w:r w:rsidR="00077514">
        <w:t xml:space="preserve">, SLR up to </w:t>
      </w:r>
      <w:r w:rsidR="00077514" w:rsidRPr="00C642DE">
        <w:rPr>
          <w:color w:val="C00000"/>
        </w:rPr>
        <w:t>0.5</w:t>
      </w:r>
      <w:r w:rsidR="001D7486" w:rsidRPr="00C642DE">
        <w:rPr>
          <w:color w:val="C00000"/>
        </w:rPr>
        <w:t>6</w:t>
      </w:r>
      <w:r w:rsidR="00077514" w:rsidRPr="00C642DE">
        <w:rPr>
          <w:color w:val="C00000"/>
        </w:rPr>
        <w:t>-1.27 m</w:t>
      </w:r>
      <w:r w:rsidR="00EA0E6F" w:rsidRPr="00C642DE">
        <w:rPr>
          <w:color w:val="C00000"/>
        </w:rPr>
        <w:t xml:space="preserve"> </w:t>
      </w:r>
      <w:r w:rsidR="00EA0E6F" w:rsidRPr="00C642DE">
        <w:t>(</w:t>
      </w:r>
      <w:r w:rsidR="0000289C" w:rsidRPr="00C642DE">
        <w:t>22-50</w:t>
      </w:r>
      <w:r w:rsidR="00EA0E6F" w:rsidRPr="00C642DE">
        <w:t xml:space="preserve"> in)</w:t>
      </w:r>
      <w:r w:rsidR="00077514" w:rsidRPr="00C642DE">
        <w:t xml:space="preserve">; </w:t>
      </w:r>
      <w:r w:rsidR="00077514" w:rsidRPr="00C642DE">
        <w:rPr>
          <w:color w:val="C00000"/>
        </w:rPr>
        <w:t>1.9 m</w:t>
      </w:r>
      <w:r w:rsidR="00077514">
        <w:t xml:space="preserve"> </w:t>
      </w:r>
      <w:r w:rsidR="00EA0E6F">
        <w:t>(</w:t>
      </w:r>
      <w:r w:rsidR="0000289C">
        <w:t>75</w:t>
      </w:r>
      <w:r w:rsidR="00EA0E6F">
        <w:t xml:space="preserve"> in) </w:t>
      </w:r>
      <w:r w:rsidR="00077514">
        <w:t>(worst case scenario).</w:t>
      </w:r>
      <w:r w:rsidR="00EE54B0">
        <w:t xml:space="preserve"> </w:t>
      </w:r>
    </w:p>
    <w:p w:rsidR="00724D08" w:rsidRDefault="00B342C9" w:rsidP="00307DE5">
      <w:r>
        <w:t>1</w:t>
      </w:r>
      <w:r w:rsidR="001D7486">
        <w:t>6</w:t>
      </w:r>
      <w:r w:rsidR="007B5DC4">
        <w:t xml:space="preserve">.  </w:t>
      </w:r>
      <w:r w:rsidR="004B53E2" w:rsidRPr="004B53E2">
        <w:rPr>
          <w:b/>
        </w:rPr>
        <w:t>100-yr c</w:t>
      </w:r>
      <w:r w:rsidR="007B5DC4" w:rsidRPr="004B53E2">
        <w:rPr>
          <w:b/>
        </w:rPr>
        <w:t>oastal</w:t>
      </w:r>
      <w:r w:rsidR="007B5DC4" w:rsidRPr="00B342C9">
        <w:rPr>
          <w:b/>
        </w:rPr>
        <w:t xml:space="preserve"> flood heights </w:t>
      </w:r>
      <w:r w:rsidR="00724D08">
        <w:rPr>
          <w:b/>
        </w:rPr>
        <w:t>with</w:t>
      </w:r>
      <w:r w:rsidR="007B5DC4" w:rsidRPr="004545A1">
        <w:t xml:space="preserve"> </w:t>
      </w:r>
      <w:r w:rsidR="007B5DC4" w:rsidRPr="00724D08">
        <w:rPr>
          <w:b/>
        </w:rPr>
        <w:t>sea level ris</w:t>
      </w:r>
      <w:r w:rsidR="00EE54B0" w:rsidRPr="00724D08">
        <w:rPr>
          <w:b/>
        </w:rPr>
        <w:t>e</w:t>
      </w:r>
      <w:r w:rsidR="00EE54B0">
        <w:t>:</w:t>
      </w:r>
      <w:r w:rsidR="004B53E2" w:rsidRPr="004545A1">
        <w:t xml:space="preserve"> </w:t>
      </w:r>
      <w:r w:rsidR="007B5DC4" w:rsidRPr="004545A1">
        <w:t>20</w:t>
      </w:r>
      <w:r w:rsidR="00724D08">
        <w:t>5</w:t>
      </w:r>
      <w:r w:rsidR="007B5DC4" w:rsidRPr="004545A1">
        <w:t>0s</w:t>
      </w:r>
      <w:r w:rsidR="00EE54B0">
        <w:t xml:space="preserve"> and</w:t>
      </w:r>
      <w:r w:rsidR="00724D08">
        <w:t xml:space="preserve"> 2080</w:t>
      </w:r>
      <w:r w:rsidR="007B5DC4" w:rsidRPr="004545A1">
        <w:t>s</w:t>
      </w:r>
      <w:r w:rsidR="009A134E" w:rsidRPr="004545A1">
        <w:t>.</w:t>
      </w:r>
      <w:r w:rsidR="00EE54B0" w:rsidRPr="00EE54B0">
        <w:t xml:space="preserve"> </w:t>
      </w:r>
      <w:r w:rsidR="00EE54B0">
        <w:t xml:space="preserve">By mid-century, 100-yr flood heights up to </w:t>
      </w:r>
      <w:r w:rsidR="00FD6A28" w:rsidRPr="00C642DE">
        <w:rPr>
          <w:color w:val="C00000"/>
        </w:rPr>
        <w:t>3.7-4.0</w:t>
      </w:r>
      <w:r w:rsidR="001D7486" w:rsidRPr="00C642DE">
        <w:rPr>
          <w:color w:val="C00000"/>
        </w:rPr>
        <w:t xml:space="preserve"> </w:t>
      </w:r>
      <w:r w:rsidR="00EE54B0" w:rsidRPr="00C642DE">
        <w:rPr>
          <w:color w:val="C00000"/>
        </w:rPr>
        <w:t>m</w:t>
      </w:r>
      <w:r w:rsidR="00EA0E6F" w:rsidRPr="00C642DE">
        <w:t xml:space="preserve"> (</w:t>
      </w:r>
      <w:r w:rsidR="00724D08" w:rsidRPr="00C642DE">
        <w:t xml:space="preserve">12.2-13.1 </w:t>
      </w:r>
      <w:proofErr w:type="spellStart"/>
      <w:r w:rsidR="001D7486" w:rsidRPr="00C642DE">
        <w:t>ft</w:t>
      </w:r>
      <w:proofErr w:type="spellEnd"/>
      <w:r w:rsidR="001D7486" w:rsidRPr="00C642DE">
        <w:t>)</w:t>
      </w:r>
      <w:r w:rsidR="00EE54B0">
        <w:t xml:space="preserve">; </w:t>
      </w:r>
      <w:r w:rsidR="00EE54B0" w:rsidRPr="00C642DE">
        <w:rPr>
          <w:color w:val="C00000"/>
        </w:rPr>
        <w:t>4</w:t>
      </w:r>
      <w:r w:rsidR="00FD6A28" w:rsidRPr="00C642DE">
        <w:rPr>
          <w:color w:val="C00000"/>
        </w:rPr>
        <w:t>.2</w:t>
      </w:r>
      <w:r w:rsidR="00EE54B0" w:rsidRPr="00C642DE">
        <w:rPr>
          <w:color w:val="C00000"/>
        </w:rPr>
        <w:t xml:space="preserve"> m</w:t>
      </w:r>
      <w:r w:rsidR="001D7486" w:rsidRPr="00C642DE">
        <w:t xml:space="preserve"> (</w:t>
      </w:r>
      <w:r w:rsidR="00724D08" w:rsidRPr="00C642DE">
        <w:t xml:space="preserve">13.8 </w:t>
      </w:r>
      <w:proofErr w:type="spellStart"/>
      <w:r w:rsidR="001D7486" w:rsidRPr="00C642DE">
        <w:t>ft</w:t>
      </w:r>
      <w:proofErr w:type="spellEnd"/>
      <w:r w:rsidR="00EA0E6F">
        <w:t xml:space="preserve">) </w:t>
      </w:r>
      <w:r w:rsidR="00EE54B0">
        <w:t xml:space="preserve">(worst case). </w:t>
      </w:r>
      <w:r w:rsidR="00724D08">
        <w:t>By 2080s, 100-yr flood heights up to</w:t>
      </w:r>
      <w:r w:rsidR="00FD6A28">
        <w:t xml:space="preserve"> </w:t>
      </w:r>
      <w:r w:rsidR="00FD6A28" w:rsidRPr="00AD512D">
        <w:rPr>
          <w:color w:val="C00000"/>
        </w:rPr>
        <w:t xml:space="preserve">3.9-4.45 </w:t>
      </w:r>
      <w:r w:rsidR="00724D08" w:rsidRPr="00AD512D">
        <w:rPr>
          <w:color w:val="C00000"/>
        </w:rPr>
        <w:t>m</w:t>
      </w:r>
      <w:r w:rsidR="00FD6A28">
        <w:t>,</w:t>
      </w:r>
      <w:r w:rsidR="00724D08">
        <w:t xml:space="preserve"> </w:t>
      </w:r>
      <w:r w:rsidR="00821D53">
        <w:t>(</w:t>
      </w:r>
      <w:r w:rsidR="00724D08">
        <w:t xml:space="preserve">12.8-14.6 </w:t>
      </w:r>
      <w:proofErr w:type="spellStart"/>
      <w:r w:rsidR="00724D08">
        <w:t>ft</w:t>
      </w:r>
      <w:proofErr w:type="spellEnd"/>
      <w:r w:rsidR="00821D53">
        <w:t>)</w:t>
      </w:r>
      <w:r w:rsidR="00724D08">
        <w:t xml:space="preserve">; </w:t>
      </w:r>
      <w:r w:rsidR="00FD6A28" w:rsidRPr="00AD512D">
        <w:rPr>
          <w:color w:val="C00000"/>
        </w:rPr>
        <w:t xml:space="preserve">4.9 </w:t>
      </w:r>
      <w:r w:rsidR="00724D08" w:rsidRPr="00AD512D">
        <w:rPr>
          <w:color w:val="C00000"/>
        </w:rPr>
        <w:t xml:space="preserve">m </w:t>
      </w:r>
      <w:r w:rsidR="00821D53">
        <w:rPr>
          <w:color w:val="C00000"/>
        </w:rPr>
        <w:t>(</w:t>
      </w:r>
      <w:r w:rsidR="00724D08">
        <w:t xml:space="preserve">16.1 </w:t>
      </w:r>
      <w:proofErr w:type="spellStart"/>
      <w:r w:rsidR="00724D08">
        <w:t>ft</w:t>
      </w:r>
      <w:proofErr w:type="spellEnd"/>
      <w:r w:rsidR="00821D53">
        <w:t>)</w:t>
      </w:r>
      <w:bookmarkStart w:id="0" w:name="_GoBack"/>
      <w:bookmarkEnd w:id="0"/>
      <w:r w:rsidR="00724D08">
        <w:t xml:space="preserve"> (worst-case scenario).</w:t>
      </w:r>
    </w:p>
    <w:p w:rsidR="00EE54B0" w:rsidRDefault="00FD6A28" w:rsidP="00307DE5">
      <w:r>
        <w:t>17.</w:t>
      </w:r>
      <w:r w:rsidR="00724D08">
        <w:t xml:space="preserve"> </w:t>
      </w:r>
      <w:r w:rsidR="00EE54B0" w:rsidRPr="00FD6A28">
        <w:rPr>
          <w:b/>
        </w:rPr>
        <w:t>Annual chance</w:t>
      </w:r>
      <w:r w:rsidRPr="00FD6A28">
        <w:rPr>
          <w:b/>
        </w:rPr>
        <w:t xml:space="preserve"> of 100-yr flood</w:t>
      </w:r>
      <w:r w:rsidR="002250E8">
        <w:rPr>
          <w:b/>
        </w:rPr>
        <w:t xml:space="preserve"> (1%)</w:t>
      </w:r>
      <w:r w:rsidRPr="00FD6A28">
        <w:rPr>
          <w:b/>
        </w:rPr>
        <w:t xml:space="preserve"> by 2080s</w:t>
      </w:r>
      <w:r w:rsidR="00EE54B0">
        <w:t xml:space="preserve"> increases</w:t>
      </w:r>
      <w:r w:rsidR="002250E8">
        <w:t xml:space="preserve"> from 1.7% (low)</w:t>
      </w:r>
      <w:r w:rsidR="00EE54B0">
        <w:t xml:space="preserve"> to </w:t>
      </w:r>
      <w:r>
        <w:t>2-5.4</w:t>
      </w:r>
      <w:r w:rsidR="00EE54B0">
        <w:t>%</w:t>
      </w:r>
      <w:r>
        <w:t xml:space="preserve"> (mid-range); 12.7% (worst-case).</w:t>
      </w:r>
    </w:p>
    <w:p w:rsidR="007B5DC4" w:rsidRDefault="008219A5" w:rsidP="00307DE5">
      <w:r w:rsidRPr="004545A1">
        <w:t>1</w:t>
      </w:r>
      <w:r w:rsidR="00EF40B1">
        <w:t>8</w:t>
      </w:r>
      <w:r w:rsidR="007B5DC4" w:rsidRPr="004545A1">
        <w:t xml:space="preserve">. </w:t>
      </w:r>
      <w:r w:rsidR="007B5DC4" w:rsidRPr="004545A1">
        <w:rPr>
          <w:b/>
        </w:rPr>
        <w:t>Coastal flood risk maps</w:t>
      </w:r>
      <w:r w:rsidR="004545A1" w:rsidRPr="004545A1">
        <w:rPr>
          <w:b/>
        </w:rPr>
        <w:t xml:space="preserve">. </w:t>
      </w:r>
      <w:r w:rsidR="00B342C9">
        <w:t>100-year</w:t>
      </w:r>
      <w:r w:rsidR="006F6F10">
        <w:t xml:space="preserve"> flood zones </w:t>
      </w:r>
      <w:r w:rsidR="00B342C9">
        <w:t>with SLR</w:t>
      </w:r>
      <w:r>
        <w:t xml:space="preserve"> </w:t>
      </w:r>
      <w:r w:rsidR="006F6F10">
        <w:t>for the</w:t>
      </w:r>
      <w:r w:rsidR="007B5DC4">
        <w:t xml:space="preserve"> 2020s</w:t>
      </w:r>
      <w:r w:rsidR="00EF40B1">
        <w:t>,</w:t>
      </w:r>
      <w:r w:rsidR="007B5DC4">
        <w:t xml:space="preserve"> 2050s</w:t>
      </w:r>
      <w:r w:rsidR="00EF40B1">
        <w:t>, 2080s, and 2100 for 90</w:t>
      </w:r>
      <w:r w:rsidR="00EF40B1" w:rsidRPr="00EF40B1">
        <w:rPr>
          <w:vertAlign w:val="superscript"/>
        </w:rPr>
        <w:t>th</w:t>
      </w:r>
      <w:r w:rsidR="00EF40B1">
        <w:t xml:space="preserve"> percentile (worst case scenario)</w:t>
      </w:r>
      <w:r w:rsidR="00B342C9">
        <w:t xml:space="preserve"> compared with FEMA’s </w:t>
      </w:r>
      <w:r w:rsidR="006F6F10">
        <w:t>2013</w:t>
      </w:r>
      <w:r w:rsidR="00B342C9">
        <w:t xml:space="preserve"> 100-year</w:t>
      </w:r>
      <w:r w:rsidR="006F6F10">
        <w:t xml:space="preserve"> </w:t>
      </w:r>
      <w:r w:rsidR="00B342C9">
        <w:t>flood zone</w:t>
      </w:r>
      <w:r w:rsidR="00A73890">
        <w:t xml:space="preserve"> (Hunter College, CUNY)</w:t>
      </w:r>
      <w:r w:rsidR="007B5DC4">
        <w:t>.</w:t>
      </w:r>
    </w:p>
    <w:p w:rsidR="00D15876" w:rsidRDefault="00BA7277" w:rsidP="00307DE5">
      <w:r>
        <w:t>1</w:t>
      </w:r>
      <w:r w:rsidR="0067738C">
        <w:t>9</w:t>
      </w:r>
      <w:r w:rsidR="00A73890">
        <w:t xml:space="preserve">. </w:t>
      </w:r>
      <w:r w:rsidR="00B24CD6">
        <w:t>“</w:t>
      </w:r>
      <w:r w:rsidR="00B24CD6">
        <w:rPr>
          <w:b/>
        </w:rPr>
        <w:t>Static” (superposition) vs h</w:t>
      </w:r>
      <w:r w:rsidR="00A73890" w:rsidRPr="00D15876">
        <w:rPr>
          <w:b/>
        </w:rPr>
        <w:t xml:space="preserve">ydrodynamic </w:t>
      </w:r>
      <w:r w:rsidR="00B24CD6">
        <w:rPr>
          <w:b/>
        </w:rPr>
        <w:t xml:space="preserve">flood return </w:t>
      </w:r>
      <w:r w:rsidR="0067738C">
        <w:rPr>
          <w:b/>
        </w:rPr>
        <w:t>curves</w:t>
      </w:r>
      <w:r w:rsidR="00D15876">
        <w:t>—</w:t>
      </w:r>
      <w:r w:rsidR="006A0662">
        <w:t>100-year flood return period curve</w:t>
      </w:r>
      <w:r>
        <w:t>s</w:t>
      </w:r>
      <w:r w:rsidR="006A0662">
        <w:t xml:space="preserve"> with SLR</w:t>
      </w:r>
      <w:r>
        <w:t xml:space="preserve"> for three representative localities. </w:t>
      </w:r>
      <w:r w:rsidR="00EF40B1">
        <w:t>Simple s</w:t>
      </w:r>
      <w:r w:rsidR="006A0662">
        <w:t xml:space="preserve">uperposition of SLR </w:t>
      </w:r>
      <w:r w:rsidR="00EF40B1">
        <w:t>+ flood height (blue) vs FEMA flood</w:t>
      </w:r>
      <w:r w:rsidR="00AD512D">
        <w:t xml:space="preserve"> height-</w:t>
      </w:r>
      <w:r w:rsidR="00EF40B1">
        <w:t xml:space="preserve">return curve </w:t>
      </w:r>
      <w:r w:rsidR="006A0662">
        <w:t>(</w:t>
      </w:r>
      <w:r w:rsidR="00EF40B1">
        <w:t>green);</w:t>
      </w:r>
      <w:r w:rsidR="006A0662">
        <w:t xml:space="preserve"> </w:t>
      </w:r>
      <w:r w:rsidR="00EF40B1">
        <w:t xml:space="preserve">SLR + flood heights from </w:t>
      </w:r>
      <w:r w:rsidR="006A0662">
        <w:t>hydrodynamic modeling (red</w:t>
      </w:r>
      <w:r w:rsidR="00EF40B1">
        <w:t>). Source:</w:t>
      </w:r>
      <w:r w:rsidR="006A0662">
        <w:t xml:space="preserve"> </w:t>
      </w:r>
      <w:r w:rsidR="00D15876">
        <w:t>Philip Orton, Stevens Institute of Technology.</w:t>
      </w:r>
    </w:p>
    <w:p w:rsidR="00EF40B1" w:rsidRPr="006F37C1" w:rsidRDefault="0067738C" w:rsidP="00ED2D7B">
      <w:r>
        <w:t>20</w:t>
      </w:r>
      <w:r w:rsidR="0034777D">
        <w:t>.</w:t>
      </w:r>
      <w:r w:rsidR="00EF40B1">
        <w:t xml:space="preserve"> </w:t>
      </w:r>
      <w:r w:rsidR="006F37C1">
        <w:rPr>
          <w:b/>
        </w:rPr>
        <w:t>Map of differences in 100-yr flood heights between hy</w:t>
      </w:r>
      <w:r w:rsidR="00EF40B1">
        <w:rPr>
          <w:b/>
        </w:rPr>
        <w:t>drodynamic</w:t>
      </w:r>
      <w:r w:rsidR="006F37C1">
        <w:rPr>
          <w:b/>
        </w:rPr>
        <w:t xml:space="preserve"> and static methods</w:t>
      </w:r>
      <w:r w:rsidR="006F37C1" w:rsidRPr="006F37C1">
        <w:t>.  NPCC2 2050s SLR</w:t>
      </w:r>
      <w:r w:rsidR="006F37C1">
        <w:t xml:space="preserve"> 90</w:t>
      </w:r>
      <w:r w:rsidR="006F37C1" w:rsidRPr="006F37C1">
        <w:rPr>
          <w:vertAlign w:val="superscript"/>
        </w:rPr>
        <w:t>th</w:t>
      </w:r>
      <w:r w:rsidR="006F37C1">
        <w:t xml:space="preserve"> percentile; combined </w:t>
      </w:r>
      <w:proofErr w:type="spellStart"/>
      <w:r w:rsidR="006F37C1">
        <w:t>extratropical</w:t>
      </w:r>
      <w:proofErr w:type="spellEnd"/>
      <w:r w:rsidR="006F37C1">
        <w:t xml:space="preserve"> and tropical cyclones.  For most localities, the</w:t>
      </w:r>
      <w:r w:rsidR="00700581">
        <w:t>ir</w:t>
      </w:r>
      <w:r w:rsidR="006F37C1">
        <w:t xml:space="preserve"> difference is </w:t>
      </w:r>
      <w:r w:rsidR="00700581">
        <w:t>under</w:t>
      </w:r>
      <w:r w:rsidR="006F37C1">
        <w:t xml:space="preserve"> 0.5 ft.</w:t>
      </w:r>
    </w:p>
    <w:p w:rsidR="0034777D" w:rsidRDefault="00700581" w:rsidP="00ED2D7B">
      <w:r>
        <w:t>21.</w:t>
      </w:r>
      <w:r w:rsidR="0034777D">
        <w:t xml:space="preserve"> </w:t>
      </w:r>
      <w:r w:rsidR="0034777D" w:rsidRPr="00217F80">
        <w:rPr>
          <w:b/>
        </w:rPr>
        <w:t>Increasing NYC’s coastal resilience</w:t>
      </w:r>
      <w:r w:rsidR="0034777D">
        <w:t>.</w:t>
      </w:r>
    </w:p>
    <w:p w:rsidR="00AD512D" w:rsidRPr="00AD512D" w:rsidRDefault="00AD512D" w:rsidP="00ED2D7B">
      <w:pPr>
        <w:rPr>
          <w:b/>
        </w:rPr>
      </w:pPr>
      <w:r>
        <w:t xml:space="preserve">22. </w:t>
      </w:r>
      <w:r>
        <w:rPr>
          <w:b/>
        </w:rPr>
        <w:t>NPCC3 climate change science goals.</w:t>
      </w:r>
    </w:p>
    <w:p w:rsidR="0072140B" w:rsidRDefault="0072140B" w:rsidP="0072140B"/>
    <w:p w:rsidR="005D4EFA" w:rsidRDefault="005D4EFA" w:rsidP="005D4EFA"/>
    <w:p w:rsidR="005D4EFA" w:rsidRDefault="005D4EFA" w:rsidP="00307DE5"/>
    <w:p w:rsidR="001A27DD" w:rsidRDefault="001A27DD" w:rsidP="001A27DD"/>
    <w:p w:rsidR="001A27DD" w:rsidRDefault="001A27DD" w:rsidP="0072104A"/>
    <w:p w:rsidR="0072104A" w:rsidRPr="000F0E74" w:rsidRDefault="0072104A" w:rsidP="000F0E74"/>
    <w:sectPr w:rsidR="0072104A" w:rsidRPr="000F0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D99"/>
    <w:multiLevelType w:val="hybridMultilevel"/>
    <w:tmpl w:val="C82270FC"/>
    <w:lvl w:ilvl="0" w:tplc="F31C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E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2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E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06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0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A5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FB78D5"/>
    <w:multiLevelType w:val="hybridMultilevel"/>
    <w:tmpl w:val="97A28E18"/>
    <w:lvl w:ilvl="0" w:tplc="B5CCE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28B00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41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2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A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4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8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6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74"/>
    <w:rsid w:val="0000289C"/>
    <w:rsid w:val="0003342F"/>
    <w:rsid w:val="00052698"/>
    <w:rsid w:val="00077514"/>
    <w:rsid w:val="000B4711"/>
    <w:rsid w:val="000F0E74"/>
    <w:rsid w:val="0015410F"/>
    <w:rsid w:val="00170A97"/>
    <w:rsid w:val="001A27DD"/>
    <w:rsid w:val="001D7486"/>
    <w:rsid w:val="001F7C22"/>
    <w:rsid w:val="00217F80"/>
    <w:rsid w:val="002250E8"/>
    <w:rsid w:val="0024388E"/>
    <w:rsid w:val="002A1A17"/>
    <w:rsid w:val="002C39A4"/>
    <w:rsid w:val="00307DE5"/>
    <w:rsid w:val="00312498"/>
    <w:rsid w:val="0034777D"/>
    <w:rsid w:val="0039192B"/>
    <w:rsid w:val="003D25AA"/>
    <w:rsid w:val="003E258F"/>
    <w:rsid w:val="003F6E52"/>
    <w:rsid w:val="00411656"/>
    <w:rsid w:val="0041229D"/>
    <w:rsid w:val="00417D93"/>
    <w:rsid w:val="00432B27"/>
    <w:rsid w:val="004545A1"/>
    <w:rsid w:val="004917E2"/>
    <w:rsid w:val="004A44D5"/>
    <w:rsid w:val="004A4853"/>
    <w:rsid w:val="004B53E2"/>
    <w:rsid w:val="004E505E"/>
    <w:rsid w:val="004E509B"/>
    <w:rsid w:val="00521E74"/>
    <w:rsid w:val="005376A3"/>
    <w:rsid w:val="00573031"/>
    <w:rsid w:val="005D4EFA"/>
    <w:rsid w:val="005D51CA"/>
    <w:rsid w:val="005D57FF"/>
    <w:rsid w:val="00623D49"/>
    <w:rsid w:val="0067738C"/>
    <w:rsid w:val="006A0662"/>
    <w:rsid w:val="006E061F"/>
    <w:rsid w:val="006E34EE"/>
    <w:rsid w:val="006F37C1"/>
    <w:rsid w:val="006F6F10"/>
    <w:rsid w:val="00700581"/>
    <w:rsid w:val="007009C6"/>
    <w:rsid w:val="00715387"/>
    <w:rsid w:val="0072104A"/>
    <w:rsid w:val="0072140B"/>
    <w:rsid w:val="00724D08"/>
    <w:rsid w:val="0074189F"/>
    <w:rsid w:val="0074365B"/>
    <w:rsid w:val="00752BA7"/>
    <w:rsid w:val="00754159"/>
    <w:rsid w:val="00766C0E"/>
    <w:rsid w:val="007B5DC4"/>
    <w:rsid w:val="008219A5"/>
    <w:rsid w:val="00821D53"/>
    <w:rsid w:val="00842ADA"/>
    <w:rsid w:val="00851F40"/>
    <w:rsid w:val="008718E7"/>
    <w:rsid w:val="00922A91"/>
    <w:rsid w:val="009522C2"/>
    <w:rsid w:val="00953F7D"/>
    <w:rsid w:val="00982F8B"/>
    <w:rsid w:val="009A134E"/>
    <w:rsid w:val="009C06A9"/>
    <w:rsid w:val="009E38B3"/>
    <w:rsid w:val="00A32D16"/>
    <w:rsid w:val="00A43E16"/>
    <w:rsid w:val="00A73890"/>
    <w:rsid w:val="00A92EE0"/>
    <w:rsid w:val="00AB7718"/>
    <w:rsid w:val="00AD512D"/>
    <w:rsid w:val="00AF7881"/>
    <w:rsid w:val="00B24CD6"/>
    <w:rsid w:val="00B342C9"/>
    <w:rsid w:val="00B556EB"/>
    <w:rsid w:val="00BA7277"/>
    <w:rsid w:val="00C052A4"/>
    <w:rsid w:val="00C54519"/>
    <w:rsid w:val="00C642DE"/>
    <w:rsid w:val="00C84FC1"/>
    <w:rsid w:val="00CB1378"/>
    <w:rsid w:val="00CF775A"/>
    <w:rsid w:val="00D04F9B"/>
    <w:rsid w:val="00D15876"/>
    <w:rsid w:val="00D2561A"/>
    <w:rsid w:val="00DB764F"/>
    <w:rsid w:val="00DD4E2E"/>
    <w:rsid w:val="00E124FF"/>
    <w:rsid w:val="00E24B62"/>
    <w:rsid w:val="00E33FB0"/>
    <w:rsid w:val="00E34FA4"/>
    <w:rsid w:val="00E86D4C"/>
    <w:rsid w:val="00EA0E6F"/>
    <w:rsid w:val="00ED2D7B"/>
    <w:rsid w:val="00EE54B0"/>
    <w:rsid w:val="00EF0BEA"/>
    <w:rsid w:val="00EF40B1"/>
    <w:rsid w:val="00FC4897"/>
    <w:rsid w:val="00FD6A28"/>
    <w:rsid w:val="00FE423D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EB61-8D4D-46FA-B1AE-7AC44D2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level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HURRICANES AND SEA LEVEL RISE IN NEW YORK CITY</vt:lpstr>
    </vt:vector>
  </TitlesOfParts>
  <Company>NASA GISS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HURRICANES AND SEA LEVEL RISE IN NEW YORK CITY</dc:title>
  <dc:subject/>
  <dc:creator>Vivien</dc:creator>
  <cp:keywords/>
  <dc:description/>
  <cp:lastModifiedBy>Gornitz, Vivien M. (GISS-611.0)[COLUMBIA UNIVERSITY]</cp:lastModifiedBy>
  <cp:revision>11</cp:revision>
  <cp:lastPrinted>2014-10-16T22:26:00Z</cp:lastPrinted>
  <dcterms:created xsi:type="dcterms:W3CDTF">2015-10-26T17:04:00Z</dcterms:created>
  <dcterms:modified xsi:type="dcterms:W3CDTF">2015-10-27T19:55:00Z</dcterms:modified>
</cp:coreProperties>
</file>