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20" w:rsidRPr="00F26120" w:rsidRDefault="00F26120" w:rsidP="00F26120">
      <w:pPr>
        <w:spacing w:after="360"/>
        <w:jc w:val="center"/>
        <w:rPr>
          <w:b/>
          <w:sz w:val="28"/>
          <w:szCs w:val="28"/>
        </w:rPr>
      </w:pPr>
      <w:r w:rsidRPr="00F26120">
        <w:rPr>
          <w:b/>
          <w:sz w:val="28"/>
          <w:szCs w:val="28"/>
        </w:rPr>
        <w:t xml:space="preserve">Pleistocene </w:t>
      </w:r>
      <w:r w:rsidR="001170C2">
        <w:rPr>
          <w:b/>
          <w:sz w:val="28"/>
          <w:szCs w:val="28"/>
        </w:rPr>
        <w:t>Paleosols and the Clarinda Soil</w:t>
      </w:r>
      <w:r w:rsidRPr="00F26120">
        <w:rPr>
          <w:b/>
          <w:sz w:val="28"/>
          <w:szCs w:val="28"/>
        </w:rPr>
        <w:t xml:space="preserve"> Series in Adams County, SW Iowa</w:t>
      </w:r>
    </w:p>
    <w:p w:rsidR="00C77BF2" w:rsidRPr="00F26120" w:rsidRDefault="008724B5" w:rsidP="005647ED">
      <w:pPr>
        <w:spacing w:after="360"/>
        <w:rPr>
          <w:sz w:val="24"/>
          <w:szCs w:val="24"/>
        </w:rPr>
      </w:pPr>
      <w:r w:rsidRPr="00F26120">
        <w:rPr>
          <w:b/>
          <w:sz w:val="24"/>
          <w:szCs w:val="24"/>
          <w:u w:val="single"/>
        </w:rPr>
        <w:t>Slide 1</w:t>
      </w:r>
      <w:r w:rsidRPr="00F26120">
        <w:rPr>
          <w:sz w:val="24"/>
          <w:szCs w:val="24"/>
        </w:rPr>
        <w:t xml:space="preserve"> –</w:t>
      </w:r>
      <w:r w:rsidR="00F26120" w:rsidRPr="00F26120">
        <w:rPr>
          <w:color w:val="000000" w:themeColor="text1"/>
          <w:kern w:val="24"/>
          <w:sz w:val="24"/>
          <w:szCs w:val="24"/>
        </w:rPr>
        <w:t>I will talk</w:t>
      </w:r>
      <w:r w:rsidR="00866C47">
        <w:rPr>
          <w:color w:val="000000" w:themeColor="text1"/>
          <w:kern w:val="24"/>
          <w:sz w:val="24"/>
          <w:szCs w:val="24"/>
        </w:rPr>
        <w:t xml:space="preserve"> briefly abou</w:t>
      </w:r>
      <w:r w:rsidR="008A2C89">
        <w:rPr>
          <w:color w:val="000000" w:themeColor="text1"/>
          <w:kern w:val="24"/>
          <w:sz w:val="24"/>
          <w:szCs w:val="24"/>
        </w:rPr>
        <w:t xml:space="preserve">t the Clarinda </w:t>
      </w:r>
      <w:r w:rsidR="005574CC">
        <w:rPr>
          <w:color w:val="000000" w:themeColor="text1"/>
          <w:kern w:val="24"/>
          <w:sz w:val="24"/>
          <w:szCs w:val="24"/>
        </w:rPr>
        <w:t xml:space="preserve">soil </w:t>
      </w:r>
      <w:r w:rsidR="008A2C89">
        <w:rPr>
          <w:color w:val="000000" w:themeColor="text1"/>
          <w:kern w:val="24"/>
          <w:sz w:val="24"/>
          <w:szCs w:val="24"/>
        </w:rPr>
        <w:t xml:space="preserve">but </w:t>
      </w:r>
      <w:r w:rsidR="00866C47">
        <w:rPr>
          <w:color w:val="000000" w:themeColor="text1"/>
          <w:kern w:val="24"/>
          <w:sz w:val="24"/>
          <w:szCs w:val="24"/>
        </w:rPr>
        <w:t>focus mainly o</w:t>
      </w:r>
      <w:r w:rsidR="00F26120" w:rsidRPr="00F26120">
        <w:rPr>
          <w:color w:val="000000" w:themeColor="text1"/>
          <w:kern w:val="24"/>
          <w:sz w:val="24"/>
          <w:szCs w:val="24"/>
        </w:rPr>
        <w:t>n the paleosols themselves.</w:t>
      </w:r>
    </w:p>
    <w:p w:rsidR="00F26120" w:rsidRPr="00F26120" w:rsidRDefault="00DB2C5D" w:rsidP="00F26120">
      <w:pPr>
        <w:spacing w:after="360"/>
        <w:rPr>
          <w:sz w:val="24"/>
          <w:szCs w:val="24"/>
        </w:rPr>
      </w:pPr>
      <w:r w:rsidRPr="00F26120">
        <w:rPr>
          <w:b/>
          <w:sz w:val="24"/>
          <w:szCs w:val="24"/>
          <w:u w:val="single"/>
        </w:rPr>
        <w:t xml:space="preserve">Slide </w:t>
      </w:r>
      <w:r w:rsidR="008724B5" w:rsidRPr="00F26120">
        <w:rPr>
          <w:b/>
          <w:sz w:val="24"/>
          <w:szCs w:val="24"/>
          <w:u w:val="single"/>
        </w:rPr>
        <w:t>2</w:t>
      </w:r>
      <w:r w:rsidRPr="00F26120">
        <w:rPr>
          <w:sz w:val="24"/>
          <w:szCs w:val="24"/>
        </w:rPr>
        <w:t xml:space="preserve"> – </w:t>
      </w:r>
      <w:r w:rsidR="00F26120" w:rsidRPr="00F26120">
        <w:rPr>
          <w:rFonts w:eastAsia="MS PGothic"/>
          <w:color w:val="000000" w:themeColor="text1"/>
          <w:kern w:val="24"/>
          <w:sz w:val="24"/>
          <w:szCs w:val="24"/>
        </w:rPr>
        <w:t>Past research has shown that much of Iowa and northern Missouri has been free of glacial ice for the last 400,000 years or more, and is underlain by tills older than Illinoian—lumped togethe</w:t>
      </w:r>
      <w:bookmarkStart w:id="0" w:name="_GoBack"/>
      <w:bookmarkEnd w:id="0"/>
      <w:r w:rsidR="00F26120" w:rsidRPr="00F26120">
        <w:rPr>
          <w:rFonts w:eastAsia="MS PGothic"/>
          <w:color w:val="000000" w:themeColor="text1"/>
          <w:kern w:val="24"/>
          <w:sz w:val="24"/>
          <w:szCs w:val="24"/>
        </w:rPr>
        <w:t xml:space="preserve">r as the “Pre-Illinoian.”  </w:t>
      </w:r>
      <w:r w:rsidR="008A2C89">
        <w:rPr>
          <w:rFonts w:eastAsia="MS PGothic"/>
          <w:color w:val="000000" w:themeColor="text1"/>
          <w:kern w:val="24"/>
          <w:sz w:val="24"/>
          <w:szCs w:val="24"/>
        </w:rPr>
        <w:t>(The p</w:t>
      </w:r>
      <w:r w:rsidR="00F26120" w:rsidRPr="00F26120">
        <w:rPr>
          <w:rFonts w:eastAsia="MS PGothic"/>
          <w:color w:val="000000" w:themeColor="text1"/>
          <w:kern w:val="24"/>
          <w:sz w:val="24"/>
          <w:szCs w:val="24"/>
        </w:rPr>
        <w:t>ink star marks t</w:t>
      </w:r>
      <w:r w:rsidR="008A2C89">
        <w:rPr>
          <w:rFonts w:eastAsia="MS PGothic"/>
          <w:color w:val="000000" w:themeColor="text1"/>
          <w:kern w:val="24"/>
          <w:sz w:val="24"/>
          <w:szCs w:val="24"/>
        </w:rPr>
        <w:t>he location of Adams County, IA.)</w:t>
      </w:r>
    </w:p>
    <w:p w:rsidR="00F26120" w:rsidRDefault="001F706D" w:rsidP="00F26120">
      <w:pPr>
        <w:pStyle w:val="NormalWeb"/>
        <w:spacing w:before="0" w:beforeAutospacing="0" w:after="0" w:afterAutospacing="0"/>
        <w:rPr>
          <w:rFonts w:asciiTheme="minorHAnsi" w:eastAsiaTheme="minorEastAsia" w:hAnsi="Calibri" w:cstheme="minorBidi"/>
          <w:color w:val="000000" w:themeColor="text1"/>
          <w:kern w:val="24"/>
        </w:rPr>
      </w:pPr>
      <w:r w:rsidRPr="00F26120">
        <w:rPr>
          <w:rFonts w:asciiTheme="minorHAnsi" w:hAnsiTheme="minorHAnsi"/>
          <w:b/>
          <w:u w:val="single"/>
        </w:rPr>
        <w:t xml:space="preserve">Slide </w:t>
      </w:r>
      <w:r w:rsidR="008724B5" w:rsidRPr="00F26120">
        <w:rPr>
          <w:rFonts w:asciiTheme="minorHAnsi" w:hAnsiTheme="minorHAnsi"/>
          <w:b/>
          <w:u w:val="single"/>
        </w:rPr>
        <w:t>3</w:t>
      </w:r>
      <w:r w:rsidRPr="00F26120">
        <w:rPr>
          <w:rFonts w:asciiTheme="minorHAnsi" w:hAnsiTheme="minorHAnsi"/>
        </w:rPr>
        <w:t xml:space="preserve"> </w:t>
      </w:r>
      <w:r w:rsidR="00B83B04" w:rsidRPr="00F26120">
        <w:rPr>
          <w:rFonts w:asciiTheme="minorHAnsi" w:hAnsiTheme="minorHAnsi"/>
        </w:rPr>
        <w:t>–</w:t>
      </w:r>
      <w:r w:rsidRPr="00F26120">
        <w:rPr>
          <w:rFonts w:asciiTheme="minorHAnsi" w:hAnsiTheme="minorHAnsi"/>
        </w:rPr>
        <w:t xml:space="preserve"> </w:t>
      </w:r>
      <w:r w:rsidR="00F26120" w:rsidRPr="00F26120">
        <w:rPr>
          <w:rFonts w:asciiTheme="minorHAnsi" w:eastAsiaTheme="minorEastAsia" w:hAnsi="Calibri" w:cstheme="minorBidi"/>
          <w:color w:val="000000" w:themeColor="text1"/>
          <w:kern w:val="24"/>
        </w:rPr>
        <w:t>The current state of understanding is that there are at least 7 distinct Pre-Illinoian till layers in SW Iowa—the A, B, and C tills—distinguished by their magnetic polarity:  normal, reversed, normal.  This slide shows only the A tills.  Our work focused on the paleosols separating the upper three tills</w:t>
      </w:r>
      <w:r w:rsidR="0087211B">
        <w:rPr>
          <w:rFonts w:asciiTheme="minorHAnsi" w:eastAsiaTheme="minorEastAsia" w:hAnsi="Calibri" w:cstheme="minorBidi"/>
          <w:color w:val="000000" w:themeColor="text1"/>
          <w:kern w:val="24"/>
        </w:rPr>
        <w:t>.</w:t>
      </w:r>
      <w:r w:rsidR="00F26120" w:rsidRPr="00F26120">
        <w:rPr>
          <w:rFonts w:asciiTheme="minorHAnsi" w:eastAsiaTheme="minorEastAsia" w:hAnsi="Calibri" w:cstheme="minorBidi"/>
          <w:color w:val="000000" w:themeColor="text1"/>
          <w:kern w:val="24"/>
        </w:rPr>
        <w:t xml:space="preserve"> In keeping with the downward numbering of the tills, the</w:t>
      </w:r>
      <w:r w:rsidR="008A2C89">
        <w:rPr>
          <w:rFonts w:asciiTheme="minorHAnsi" w:eastAsiaTheme="minorEastAsia" w:hAnsi="Calibri" w:cstheme="minorBidi"/>
          <w:color w:val="000000" w:themeColor="text1"/>
          <w:kern w:val="24"/>
        </w:rPr>
        <w:t xml:space="preserve"> uppermost Pre-Illinoian </w:t>
      </w:r>
      <w:r w:rsidR="00F26120" w:rsidRPr="00F26120">
        <w:rPr>
          <w:rFonts w:asciiTheme="minorHAnsi" w:eastAsiaTheme="minorEastAsia" w:hAnsi="Calibri" w:cstheme="minorBidi"/>
          <w:color w:val="000000" w:themeColor="text1"/>
          <w:kern w:val="24"/>
        </w:rPr>
        <w:t xml:space="preserve">paleosol </w:t>
      </w:r>
      <w:r w:rsidR="008A2C89">
        <w:rPr>
          <w:rFonts w:asciiTheme="minorHAnsi" w:eastAsiaTheme="minorEastAsia" w:hAnsi="Calibri" w:cstheme="minorBidi"/>
          <w:color w:val="000000" w:themeColor="text1"/>
          <w:kern w:val="24"/>
        </w:rPr>
        <w:t>is</w:t>
      </w:r>
      <w:r w:rsidR="00F26120" w:rsidRPr="00F26120">
        <w:rPr>
          <w:rFonts w:asciiTheme="minorHAnsi" w:eastAsiaTheme="minorEastAsia" w:hAnsi="Calibri" w:cstheme="minorBidi"/>
          <w:color w:val="000000" w:themeColor="text1"/>
          <w:kern w:val="24"/>
        </w:rPr>
        <w:t xml:space="preserve"> numbered</w:t>
      </w:r>
      <w:r w:rsidR="00866C47">
        <w:rPr>
          <w:rFonts w:asciiTheme="minorHAnsi" w:eastAsiaTheme="minorEastAsia" w:hAnsi="Calibri" w:cstheme="minorBidi"/>
          <w:color w:val="000000" w:themeColor="text1"/>
          <w:kern w:val="24"/>
        </w:rPr>
        <w:t xml:space="preserve"> here</w:t>
      </w:r>
      <w:r w:rsidR="00F26120" w:rsidRPr="00F26120">
        <w:rPr>
          <w:rFonts w:asciiTheme="minorHAnsi" w:eastAsiaTheme="minorEastAsia" w:hAnsi="Calibri" w:cstheme="minorBidi"/>
          <w:color w:val="000000" w:themeColor="text1"/>
          <w:kern w:val="24"/>
        </w:rPr>
        <w:t xml:space="preserve"> as Pre-Illinoian Paleosol 1 (PIP-1), the next older as PIP-2, etc.  </w:t>
      </w:r>
      <w:r w:rsidR="008A2C89">
        <w:rPr>
          <w:rFonts w:asciiTheme="minorHAnsi" w:eastAsiaTheme="minorEastAsia" w:hAnsi="Calibri" w:cstheme="minorBidi"/>
          <w:color w:val="000000" w:themeColor="text1"/>
          <w:kern w:val="24"/>
        </w:rPr>
        <w:t>(</w:t>
      </w:r>
      <w:r w:rsidR="00F26120" w:rsidRPr="00F26120">
        <w:rPr>
          <w:rFonts w:asciiTheme="minorHAnsi" w:eastAsiaTheme="minorEastAsia" w:hAnsi="Calibri" w:cstheme="minorBidi"/>
          <w:color w:val="000000" w:themeColor="text1"/>
          <w:kern w:val="24"/>
        </w:rPr>
        <w:t>We also looked at the Yarmouth-Sangamon Paleosol, but will not have time today to present those findings.</w:t>
      </w:r>
      <w:r w:rsidR="008A2C89">
        <w:rPr>
          <w:rFonts w:asciiTheme="minorHAnsi" w:eastAsiaTheme="minorEastAsia" w:hAnsi="Calibri" w:cstheme="minorBidi"/>
          <w:color w:val="000000" w:themeColor="text1"/>
          <w:kern w:val="24"/>
        </w:rPr>
        <w:t>)</w:t>
      </w:r>
    </w:p>
    <w:p w:rsidR="00F26120" w:rsidRPr="00F26120" w:rsidRDefault="00F26120" w:rsidP="00F26120">
      <w:pPr>
        <w:pStyle w:val="NormalWeb"/>
        <w:spacing w:before="0" w:beforeAutospacing="0" w:after="0" w:afterAutospacing="0"/>
      </w:pPr>
    </w:p>
    <w:p w:rsidR="00F26120" w:rsidRDefault="00F26120" w:rsidP="00F26120">
      <w:pPr>
        <w:spacing w:after="0" w:line="240" w:lineRule="auto"/>
        <w:rPr>
          <w:rFonts w:hAnsi="Calibri"/>
          <w:color w:val="000000" w:themeColor="text1"/>
          <w:kern w:val="24"/>
          <w:sz w:val="24"/>
          <w:szCs w:val="24"/>
        </w:rPr>
      </w:pPr>
      <w:r w:rsidRPr="00F26120">
        <w:rPr>
          <w:rFonts w:hAnsi="Calibri"/>
          <w:color w:val="000000" w:themeColor="text1"/>
          <w:kern w:val="24"/>
          <w:sz w:val="24"/>
          <w:szCs w:val="24"/>
        </w:rPr>
        <w:t xml:space="preserve">PIP-1 and PIP-2 most likely correlate with the Dysart and Franklin paleosols in eastern Iowa, although </w:t>
      </w:r>
      <w:r w:rsidR="005574CC">
        <w:rPr>
          <w:rFonts w:hAnsi="Calibri"/>
          <w:color w:val="000000" w:themeColor="text1"/>
          <w:kern w:val="24"/>
          <w:sz w:val="24"/>
          <w:szCs w:val="24"/>
        </w:rPr>
        <w:t>the</w:t>
      </w:r>
      <w:r w:rsidRPr="00F26120">
        <w:rPr>
          <w:rFonts w:hAnsi="Calibri"/>
          <w:color w:val="000000" w:themeColor="text1"/>
          <w:kern w:val="24"/>
          <w:sz w:val="24"/>
          <w:szCs w:val="24"/>
        </w:rPr>
        <w:t xml:space="preserve"> till stratigraphy </w:t>
      </w:r>
      <w:r w:rsidR="005574CC">
        <w:rPr>
          <w:rFonts w:hAnsi="Calibri"/>
          <w:color w:val="000000" w:themeColor="text1"/>
          <w:kern w:val="24"/>
          <w:sz w:val="24"/>
          <w:szCs w:val="24"/>
        </w:rPr>
        <w:t xml:space="preserve">across southern Iowa </w:t>
      </w:r>
      <w:r w:rsidRPr="00F26120">
        <w:rPr>
          <w:rFonts w:hAnsi="Calibri"/>
          <w:color w:val="000000" w:themeColor="text1"/>
          <w:kern w:val="24"/>
          <w:sz w:val="24"/>
          <w:szCs w:val="24"/>
        </w:rPr>
        <w:t>has not been conclusively established.</w:t>
      </w:r>
    </w:p>
    <w:p w:rsidR="00F26120" w:rsidRPr="00F26120" w:rsidRDefault="00F26120" w:rsidP="00F26120">
      <w:pPr>
        <w:spacing w:after="0" w:line="240" w:lineRule="auto"/>
        <w:rPr>
          <w:rFonts w:ascii="Times New Roman" w:eastAsia="Times New Roman" w:hAnsi="Times New Roman" w:cs="Times New Roman"/>
          <w:sz w:val="24"/>
          <w:szCs w:val="24"/>
        </w:rPr>
      </w:pPr>
    </w:p>
    <w:p w:rsidR="001F706D" w:rsidRPr="00F26120" w:rsidRDefault="00F26120" w:rsidP="00F26120">
      <w:pPr>
        <w:spacing w:after="360"/>
        <w:rPr>
          <w:sz w:val="24"/>
          <w:szCs w:val="24"/>
        </w:rPr>
      </w:pPr>
      <w:r w:rsidRPr="00F26120">
        <w:rPr>
          <w:rFonts w:hAnsi="Calibri"/>
          <w:color w:val="000000" w:themeColor="text1"/>
          <w:kern w:val="24"/>
          <w:sz w:val="24"/>
          <w:szCs w:val="24"/>
        </w:rPr>
        <w:t>Adams County is just west of Afton, site of John Boellstorff’s deep core and landmark paper in the 1970’s that first proposed the multiple till stratigraphy of southern Iowa, as well as one of Roy et al.’s paleomag cores described in their 2004 paper.</w:t>
      </w:r>
    </w:p>
    <w:p w:rsidR="004928DD" w:rsidRPr="00F26120" w:rsidRDefault="004D5C6C" w:rsidP="005647ED">
      <w:pPr>
        <w:spacing w:after="360"/>
        <w:rPr>
          <w:sz w:val="24"/>
          <w:szCs w:val="24"/>
        </w:rPr>
      </w:pPr>
      <w:r w:rsidRPr="00F26120">
        <w:rPr>
          <w:b/>
          <w:sz w:val="24"/>
          <w:szCs w:val="24"/>
          <w:u w:val="single"/>
        </w:rPr>
        <w:t xml:space="preserve">Slide </w:t>
      </w:r>
      <w:r w:rsidR="008173A5" w:rsidRPr="00F26120">
        <w:rPr>
          <w:b/>
          <w:sz w:val="24"/>
          <w:szCs w:val="24"/>
          <w:u w:val="single"/>
        </w:rPr>
        <w:t>4</w:t>
      </w:r>
      <w:r w:rsidRPr="00F26120">
        <w:rPr>
          <w:sz w:val="24"/>
          <w:szCs w:val="24"/>
        </w:rPr>
        <w:t xml:space="preserve"> – </w:t>
      </w:r>
      <w:r w:rsidR="00F26120" w:rsidRPr="00F26120">
        <w:rPr>
          <w:rFonts w:hAnsi="Calibri"/>
          <w:color w:val="000000" w:themeColor="text1"/>
          <w:kern w:val="24"/>
          <w:sz w:val="24"/>
          <w:szCs w:val="24"/>
        </w:rPr>
        <w:t xml:space="preserve">This slide summarizes the glacial history of Iowa, and shows the location of Adams County and Afton, Iowa.  Also </w:t>
      </w:r>
      <w:r w:rsidR="00F26120">
        <w:rPr>
          <w:rFonts w:hAnsi="Calibri"/>
          <w:color w:val="000000" w:themeColor="text1"/>
          <w:kern w:val="24"/>
          <w:sz w:val="24"/>
          <w:szCs w:val="24"/>
        </w:rPr>
        <w:t xml:space="preserve">shown </w:t>
      </w:r>
      <w:r w:rsidR="00F26120" w:rsidRPr="00F26120">
        <w:rPr>
          <w:rFonts w:hAnsi="Calibri"/>
          <w:color w:val="000000" w:themeColor="text1"/>
          <w:kern w:val="24"/>
          <w:sz w:val="24"/>
          <w:szCs w:val="24"/>
        </w:rPr>
        <w:t>for reference is the Greenfield Quadrangle in adjacent Adair Cou</w:t>
      </w:r>
      <w:r w:rsidR="00F26120">
        <w:rPr>
          <w:rFonts w:hAnsi="Calibri"/>
          <w:color w:val="000000" w:themeColor="text1"/>
          <w:kern w:val="24"/>
          <w:sz w:val="24"/>
          <w:szCs w:val="24"/>
        </w:rPr>
        <w:t>nty, which was an important fiel</w:t>
      </w:r>
      <w:r w:rsidR="00F26120" w:rsidRPr="00F26120">
        <w:rPr>
          <w:rFonts w:hAnsi="Calibri"/>
          <w:color w:val="000000" w:themeColor="text1"/>
          <w:kern w:val="24"/>
          <w:sz w:val="24"/>
          <w:szCs w:val="24"/>
        </w:rPr>
        <w:t>d area in Robert Ruhe’s seminal work on soil-landscape relationships.</w:t>
      </w:r>
    </w:p>
    <w:p w:rsidR="002D5584" w:rsidRPr="00F26120" w:rsidRDefault="00725859" w:rsidP="005647ED">
      <w:pPr>
        <w:spacing w:after="360"/>
        <w:rPr>
          <w:sz w:val="24"/>
          <w:szCs w:val="24"/>
        </w:rPr>
      </w:pPr>
      <w:r w:rsidRPr="00F26120">
        <w:rPr>
          <w:b/>
          <w:sz w:val="24"/>
          <w:szCs w:val="24"/>
          <w:u w:val="single"/>
        </w:rPr>
        <w:t xml:space="preserve">Slide </w:t>
      </w:r>
      <w:r w:rsidR="008173A5" w:rsidRPr="00F26120">
        <w:rPr>
          <w:b/>
          <w:sz w:val="24"/>
          <w:szCs w:val="24"/>
          <w:u w:val="single"/>
        </w:rPr>
        <w:t>5</w:t>
      </w:r>
      <w:r w:rsidRPr="00F26120">
        <w:rPr>
          <w:b/>
          <w:sz w:val="24"/>
          <w:szCs w:val="24"/>
          <w:u w:val="single"/>
        </w:rPr>
        <w:t xml:space="preserve"> </w:t>
      </w:r>
      <w:r w:rsidR="00F53E98" w:rsidRPr="00F26120">
        <w:rPr>
          <w:sz w:val="24"/>
          <w:szCs w:val="24"/>
        </w:rPr>
        <w:t xml:space="preserve">– </w:t>
      </w:r>
      <w:r w:rsidR="00F26120" w:rsidRPr="00F26120">
        <w:rPr>
          <w:rFonts w:hAnsi="Calibri"/>
          <w:color w:val="000000" w:themeColor="text1"/>
          <w:kern w:val="24"/>
          <w:sz w:val="24"/>
          <w:szCs w:val="24"/>
        </w:rPr>
        <w:t xml:space="preserve">In Adams County, the tills are blanketed by up to 4 meters of Wisconsinan loess.  But on eroded slopes where the paleosols </w:t>
      </w:r>
      <w:r w:rsidR="00866C47">
        <w:rPr>
          <w:rFonts w:hAnsi="Calibri"/>
          <w:color w:val="000000" w:themeColor="text1"/>
          <w:kern w:val="24"/>
          <w:sz w:val="24"/>
          <w:szCs w:val="24"/>
        </w:rPr>
        <w:t xml:space="preserve">between the tills </w:t>
      </w:r>
      <w:r w:rsidR="00F26120" w:rsidRPr="00F26120">
        <w:rPr>
          <w:rFonts w:hAnsi="Calibri"/>
          <w:color w:val="000000" w:themeColor="text1"/>
          <w:kern w:val="24"/>
          <w:sz w:val="24"/>
          <w:szCs w:val="24"/>
        </w:rPr>
        <w:t>are covered by less than 18 inches (0-45 cm) of loess, the Clarinda soil series is mapped.  The paleosol below the loess is clay-rich and usually classifies as a silty clay on the USDA textural triangle.  It is reduced, gray in color, and very poorly drained.  By definition, it is leached of carbonates to &gt;60 inches.</w:t>
      </w:r>
    </w:p>
    <w:p w:rsidR="00F26120" w:rsidRDefault="008173A5" w:rsidP="00F26120">
      <w:pPr>
        <w:pStyle w:val="NormalWeb"/>
        <w:spacing w:before="0" w:beforeAutospacing="0" w:after="360" w:afterAutospacing="0"/>
        <w:rPr>
          <w:rFonts w:asciiTheme="minorHAnsi" w:eastAsiaTheme="minorEastAsia" w:hAnsi="Calibri" w:cstheme="minorBidi"/>
          <w:color w:val="000000" w:themeColor="text1"/>
          <w:kern w:val="24"/>
        </w:rPr>
      </w:pPr>
      <w:r w:rsidRPr="00F26120">
        <w:rPr>
          <w:rFonts w:asciiTheme="minorHAnsi" w:hAnsiTheme="minorHAnsi"/>
          <w:b/>
          <w:u w:val="single"/>
        </w:rPr>
        <w:t>Slide 6</w:t>
      </w:r>
      <w:r w:rsidRPr="00F26120">
        <w:rPr>
          <w:rFonts w:asciiTheme="minorHAnsi" w:hAnsiTheme="minorHAnsi"/>
        </w:rPr>
        <w:t xml:space="preserve"> – </w:t>
      </w:r>
      <w:r w:rsidR="00F26120">
        <w:rPr>
          <w:rFonts w:asciiTheme="minorHAnsi" w:eastAsiaTheme="minorEastAsia" w:hAnsi="Calibri" w:cstheme="minorBidi"/>
          <w:color w:val="000000" w:themeColor="text1"/>
          <w:kern w:val="24"/>
        </w:rPr>
        <w:t>The Clarinda is concentrated in the east half, but is mapped across the whole county.</w:t>
      </w:r>
    </w:p>
    <w:p w:rsidR="008173A5" w:rsidRDefault="008173A5" w:rsidP="00EE4CF2">
      <w:pPr>
        <w:pStyle w:val="NormalWeb"/>
        <w:spacing w:before="0" w:beforeAutospacing="0" w:after="0" w:afterAutospacing="0"/>
        <w:rPr>
          <w:rFonts w:asciiTheme="minorHAnsi" w:eastAsiaTheme="minorEastAsia" w:hAnsi="Calibri" w:cstheme="minorBidi"/>
          <w:color w:val="000000" w:themeColor="text1"/>
          <w:kern w:val="24"/>
        </w:rPr>
      </w:pPr>
      <w:r w:rsidRPr="00F26120">
        <w:rPr>
          <w:rFonts w:asciiTheme="minorHAnsi" w:hAnsiTheme="minorHAnsi"/>
          <w:b/>
          <w:u w:val="single"/>
        </w:rPr>
        <w:t>Slide 7</w:t>
      </w:r>
      <w:r w:rsidRPr="00F26120">
        <w:rPr>
          <w:rFonts w:asciiTheme="minorHAnsi" w:hAnsiTheme="minorHAnsi"/>
        </w:rPr>
        <w:t xml:space="preserve"> – </w:t>
      </w:r>
      <w:r w:rsidR="00F26120">
        <w:rPr>
          <w:rFonts w:asciiTheme="minorHAnsi" w:eastAsiaTheme="minorEastAsia" w:hAnsi="Calibri" w:cstheme="minorBidi"/>
          <w:color w:val="000000" w:themeColor="text1"/>
          <w:kern w:val="24"/>
        </w:rPr>
        <w:t>Here are some Clarinda map polygons.  The middle polygon extends from about 1180 ft to 1290 ft in elevation—a 100-ft elevation range.  The Soil Survey doesn’t break out areas smaller than about three acres, so some polygons combine two or more small areas.  For confirmation, I handprobed a half dozen of these long polygons on slopes and found that, as in this example, there is clearly more than one paleosol represented, separated by several meters of till.</w:t>
      </w:r>
    </w:p>
    <w:p w:rsidR="00EE4CF2" w:rsidRPr="00F26120" w:rsidRDefault="00EE4CF2" w:rsidP="00EE4CF2">
      <w:pPr>
        <w:pStyle w:val="NormalWeb"/>
        <w:spacing w:before="0" w:beforeAutospacing="0" w:after="0" w:afterAutospacing="0"/>
      </w:pPr>
    </w:p>
    <w:p w:rsidR="00117D10" w:rsidRDefault="00434A4D" w:rsidP="00117D10">
      <w:pPr>
        <w:pStyle w:val="NormalWeb"/>
        <w:spacing w:before="0" w:beforeAutospacing="0" w:after="360" w:afterAutospacing="0"/>
      </w:pPr>
      <w:r w:rsidRPr="00F26120">
        <w:rPr>
          <w:rFonts w:asciiTheme="minorHAnsi" w:hAnsiTheme="minorHAnsi"/>
          <w:b/>
          <w:u w:val="single"/>
        </w:rPr>
        <w:t xml:space="preserve">Slide </w:t>
      </w:r>
      <w:r w:rsidR="008173A5" w:rsidRPr="00F26120">
        <w:rPr>
          <w:rFonts w:asciiTheme="minorHAnsi" w:hAnsiTheme="minorHAnsi"/>
          <w:b/>
          <w:u w:val="single"/>
        </w:rPr>
        <w:t>8</w:t>
      </w:r>
      <w:r w:rsidRPr="00F26120">
        <w:rPr>
          <w:rFonts w:asciiTheme="minorHAnsi" w:hAnsiTheme="minorHAnsi"/>
        </w:rPr>
        <w:t xml:space="preserve"> –</w:t>
      </w:r>
      <w:r w:rsidR="00117D10">
        <w:t xml:space="preserve"> </w:t>
      </w:r>
      <w:r w:rsidR="00117D10">
        <w:rPr>
          <w:rFonts w:asciiTheme="minorHAnsi" w:eastAsiaTheme="minorEastAsia" w:hAnsi="Calibri" w:cstheme="minorBidi"/>
          <w:color w:val="000000" w:themeColor="text1"/>
          <w:kern w:val="24"/>
        </w:rPr>
        <w:t>While updating the Clarinda map unit for the Adams County soil survey update in the early 2000’s, my co-author Richard Lensch GPS’d the locations where “gray paleosols” such as this were exposed on slopes and in roadcuts.</w:t>
      </w:r>
    </w:p>
    <w:p w:rsidR="00117D10" w:rsidRDefault="00725859" w:rsidP="00117D10">
      <w:pPr>
        <w:pStyle w:val="NormalWeb"/>
        <w:spacing w:before="0" w:beforeAutospacing="0" w:after="360" w:afterAutospacing="0"/>
      </w:pPr>
      <w:r w:rsidRPr="00F26120">
        <w:rPr>
          <w:rFonts w:asciiTheme="minorHAnsi" w:hAnsiTheme="minorHAnsi"/>
          <w:b/>
          <w:u w:val="single"/>
        </w:rPr>
        <w:lastRenderedPageBreak/>
        <w:t xml:space="preserve">Slide </w:t>
      </w:r>
      <w:r w:rsidR="008173A5" w:rsidRPr="00F26120">
        <w:rPr>
          <w:rFonts w:asciiTheme="minorHAnsi" w:hAnsiTheme="minorHAnsi"/>
          <w:b/>
          <w:u w:val="single"/>
        </w:rPr>
        <w:t>9</w:t>
      </w:r>
      <w:r w:rsidR="00117D10">
        <w:rPr>
          <w:rFonts w:asciiTheme="minorHAnsi" w:hAnsiTheme="minorHAnsi"/>
        </w:rPr>
        <w:t xml:space="preserve"> – </w:t>
      </w:r>
      <w:r w:rsidR="00117D10">
        <w:rPr>
          <w:rFonts w:asciiTheme="minorHAnsi" w:eastAsiaTheme="minorEastAsia" w:hAnsi="Calibri" w:cstheme="minorBidi"/>
          <w:color w:val="000000" w:themeColor="text1"/>
          <w:kern w:val="24"/>
        </w:rPr>
        <w:t xml:space="preserve">This map shows the locations of roughly 80 exposures.  (The base map is a LiDAR DEM showing 100 meters of relief down to the Middle and East Nodaway River valleys.)  The elevations fall into four groups, which are separated from each other by 5-9 meters, as shown in the legend.  My </w:t>
      </w:r>
      <w:r w:rsidR="00C54713">
        <w:rPr>
          <w:rFonts w:asciiTheme="minorHAnsi" w:eastAsiaTheme="minorEastAsia" w:hAnsi="Calibri" w:cstheme="minorBidi"/>
          <w:color w:val="000000" w:themeColor="text1"/>
          <w:kern w:val="24"/>
        </w:rPr>
        <w:t>working assumption w</w:t>
      </w:r>
      <w:r w:rsidR="00117D10">
        <w:rPr>
          <w:rFonts w:asciiTheme="minorHAnsi" w:eastAsiaTheme="minorEastAsia" w:hAnsi="Calibri" w:cstheme="minorBidi"/>
          <w:color w:val="000000" w:themeColor="text1"/>
          <w:kern w:val="24"/>
        </w:rPr>
        <w:t>as that the exposures are paleosols of different ages, representing four interglacial periods, and ranging from the Yarmouth-Sangamon Paleosol buried by loess, to the paleosol buried by the Pre-Illinoian A3 till—which would be PIP-3.</w:t>
      </w:r>
      <w:r w:rsidR="00866C47">
        <w:rPr>
          <w:rFonts w:asciiTheme="minorHAnsi" w:eastAsiaTheme="minorEastAsia" w:hAnsi="Calibri" w:cstheme="minorBidi"/>
          <w:color w:val="000000" w:themeColor="text1"/>
          <w:kern w:val="24"/>
        </w:rPr>
        <w:t xml:space="preserve">  (Some of the exposures may coincide with two other soil series—the Bucknell and Lamoni, both of which are mapped as part of a soil complex with till soils</w:t>
      </w:r>
      <w:r w:rsidR="008A2C89">
        <w:rPr>
          <w:rFonts w:asciiTheme="minorHAnsi" w:eastAsiaTheme="minorEastAsia" w:hAnsi="Calibri" w:cstheme="minorBidi"/>
          <w:color w:val="000000" w:themeColor="text1"/>
          <w:kern w:val="24"/>
        </w:rPr>
        <w:t xml:space="preserve"> where only thin </w:t>
      </w:r>
      <w:r w:rsidR="00866C47">
        <w:rPr>
          <w:rFonts w:asciiTheme="minorHAnsi" w:eastAsiaTheme="minorEastAsia" w:hAnsi="Calibri" w:cstheme="minorBidi"/>
          <w:color w:val="000000" w:themeColor="text1"/>
          <w:kern w:val="24"/>
        </w:rPr>
        <w:t>paleosol remnants remain.)</w:t>
      </w:r>
    </w:p>
    <w:p w:rsidR="001C6434" w:rsidRPr="00F26120" w:rsidRDefault="00C02562" w:rsidP="005647ED">
      <w:pPr>
        <w:spacing w:after="360"/>
        <w:rPr>
          <w:sz w:val="24"/>
          <w:szCs w:val="24"/>
        </w:rPr>
      </w:pPr>
      <w:r w:rsidRPr="00F26120">
        <w:rPr>
          <w:b/>
          <w:sz w:val="24"/>
          <w:szCs w:val="24"/>
          <w:u w:val="single"/>
        </w:rPr>
        <w:t>Slide 1</w:t>
      </w:r>
      <w:r w:rsidR="008173A5" w:rsidRPr="00F26120">
        <w:rPr>
          <w:b/>
          <w:sz w:val="24"/>
          <w:szCs w:val="24"/>
          <w:u w:val="single"/>
        </w:rPr>
        <w:t>0</w:t>
      </w:r>
      <w:r w:rsidR="00024875" w:rsidRPr="00F26120">
        <w:rPr>
          <w:sz w:val="24"/>
          <w:szCs w:val="24"/>
        </w:rPr>
        <w:t xml:space="preserve"> </w:t>
      </w:r>
      <w:r w:rsidR="002F1E2A" w:rsidRPr="00F26120">
        <w:rPr>
          <w:sz w:val="24"/>
          <w:szCs w:val="24"/>
        </w:rPr>
        <w:t>–</w:t>
      </w:r>
      <w:r w:rsidR="00024875" w:rsidRPr="00F26120">
        <w:rPr>
          <w:sz w:val="24"/>
          <w:szCs w:val="24"/>
        </w:rPr>
        <w:t xml:space="preserve"> </w:t>
      </w:r>
      <w:r w:rsidR="00CE3D7B" w:rsidRPr="00F26120">
        <w:rPr>
          <w:sz w:val="24"/>
          <w:szCs w:val="24"/>
        </w:rPr>
        <w:t>That’s a very quick summary</w:t>
      </w:r>
      <w:r w:rsidR="00117D10">
        <w:rPr>
          <w:sz w:val="24"/>
          <w:szCs w:val="24"/>
        </w:rPr>
        <w:t xml:space="preserve"> of the Clarinda</w:t>
      </w:r>
      <w:r w:rsidR="00866C47">
        <w:rPr>
          <w:sz w:val="24"/>
          <w:szCs w:val="24"/>
        </w:rPr>
        <w:t xml:space="preserve">.  In </w:t>
      </w:r>
      <w:r w:rsidR="00C245A0" w:rsidRPr="00F26120">
        <w:rPr>
          <w:sz w:val="24"/>
          <w:szCs w:val="24"/>
        </w:rPr>
        <w:t>the interest of time, I’m going to change g</w:t>
      </w:r>
      <w:r w:rsidR="002146C2" w:rsidRPr="00F26120">
        <w:rPr>
          <w:sz w:val="24"/>
          <w:szCs w:val="24"/>
        </w:rPr>
        <w:t>ears</w:t>
      </w:r>
      <w:r w:rsidR="00C245A0" w:rsidRPr="00F26120">
        <w:rPr>
          <w:sz w:val="24"/>
          <w:szCs w:val="24"/>
        </w:rPr>
        <w:t xml:space="preserve"> now</w:t>
      </w:r>
      <w:r w:rsidR="002146C2" w:rsidRPr="00F26120">
        <w:rPr>
          <w:sz w:val="24"/>
          <w:szCs w:val="24"/>
        </w:rPr>
        <w:t xml:space="preserve">.  </w:t>
      </w:r>
      <w:r w:rsidR="002F1E2A" w:rsidRPr="00F26120">
        <w:rPr>
          <w:sz w:val="24"/>
          <w:szCs w:val="24"/>
        </w:rPr>
        <w:t xml:space="preserve">During mapping updates of several counties in the early 2000’s, we used our CME-75 drill rig to conduct </w:t>
      </w:r>
      <w:r w:rsidR="001C6434" w:rsidRPr="00F26120">
        <w:rPr>
          <w:sz w:val="24"/>
          <w:szCs w:val="24"/>
        </w:rPr>
        <w:t xml:space="preserve">what the soil scientists called </w:t>
      </w:r>
      <w:r w:rsidR="002F1E2A" w:rsidRPr="00F26120">
        <w:rPr>
          <w:sz w:val="24"/>
          <w:szCs w:val="24"/>
        </w:rPr>
        <w:t xml:space="preserve">“deep drilling” </w:t>
      </w:r>
      <w:r w:rsidR="001C6434" w:rsidRPr="00F26120">
        <w:rPr>
          <w:sz w:val="24"/>
          <w:szCs w:val="24"/>
        </w:rPr>
        <w:t>t</w:t>
      </w:r>
      <w:r w:rsidR="002F1E2A" w:rsidRPr="00F26120">
        <w:rPr>
          <w:sz w:val="24"/>
          <w:szCs w:val="24"/>
        </w:rPr>
        <w:t xml:space="preserve">o pin down </w:t>
      </w:r>
      <w:r w:rsidR="00866C47">
        <w:rPr>
          <w:sz w:val="24"/>
          <w:szCs w:val="24"/>
        </w:rPr>
        <w:t xml:space="preserve">various </w:t>
      </w:r>
      <w:r w:rsidR="002F1E2A" w:rsidRPr="00F26120">
        <w:rPr>
          <w:sz w:val="24"/>
          <w:szCs w:val="24"/>
        </w:rPr>
        <w:t>parent material-landform relationships.</w:t>
      </w:r>
      <w:r w:rsidR="00FA2E80" w:rsidRPr="00F26120">
        <w:rPr>
          <w:sz w:val="24"/>
          <w:szCs w:val="24"/>
        </w:rPr>
        <w:t xml:space="preserve">  </w:t>
      </w:r>
      <w:r w:rsidR="00D1370B" w:rsidRPr="00F26120">
        <w:rPr>
          <w:sz w:val="24"/>
          <w:szCs w:val="24"/>
        </w:rPr>
        <w:t xml:space="preserve">I saw this as a great opportunity to further clarify the </w:t>
      </w:r>
      <w:r w:rsidR="001C6434" w:rsidRPr="00F26120">
        <w:rPr>
          <w:sz w:val="24"/>
          <w:szCs w:val="24"/>
        </w:rPr>
        <w:t xml:space="preserve">Clarinda situation </w:t>
      </w:r>
      <w:r w:rsidR="00E7757E" w:rsidRPr="00F26120">
        <w:rPr>
          <w:sz w:val="24"/>
          <w:szCs w:val="24"/>
        </w:rPr>
        <w:t>in Adams Co</w:t>
      </w:r>
      <w:r w:rsidR="00D1370B" w:rsidRPr="00F26120">
        <w:rPr>
          <w:sz w:val="24"/>
          <w:szCs w:val="24"/>
        </w:rPr>
        <w:t xml:space="preserve">. </w:t>
      </w:r>
      <w:r w:rsidR="00D567E2" w:rsidRPr="00F26120">
        <w:rPr>
          <w:sz w:val="24"/>
          <w:szCs w:val="24"/>
        </w:rPr>
        <w:t>and test my hypothesis</w:t>
      </w:r>
      <w:r w:rsidR="008D7BBF" w:rsidRPr="00F26120">
        <w:rPr>
          <w:sz w:val="24"/>
          <w:szCs w:val="24"/>
        </w:rPr>
        <w:t xml:space="preserve"> of </w:t>
      </w:r>
      <w:r w:rsidR="00117D10">
        <w:rPr>
          <w:sz w:val="24"/>
          <w:szCs w:val="24"/>
        </w:rPr>
        <w:t xml:space="preserve">its </w:t>
      </w:r>
      <w:r w:rsidR="008D7BBF" w:rsidRPr="00F26120">
        <w:rPr>
          <w:sz w:val="24"/>
          <w:szCs w:val="24"/>
        </w:rPr>
        <w:t>multiple paleosol parent materials</w:t>
      </w:r>
      <w:r w:rsidR="00D567E2" w:rsidRPr="00F26120">
        <w:rPr>
          <w:sz w:val="24"/>
          <w:szCs w:val="24"/>
        </w:rPr>
        <w:t xml:space="preserve">. </w:t>
      </w:r>
      <w:r w:rsidR="00D1370B" w:rsidRPr="00F26120">
        <w:rPr>
          <w:sz w:val="24"/>
          <w:szCs w:val="24"/>
        </w:rPr>
        <w:t xml:space="preserve"> </w:t>
      </w:r>
    </w:p>
    <w:p w:rsidR="00117D10" w:rsidRDefault="002F1E2A" w:rsidP="005647ED">
      <w:pPr>
        <w:spacing w:after="360"/>
        <w:rPr>
          <w:sz w:val="24"/>
          <w:szCs w:val="24"/>
        </w:rPr>
      </w:pPr>
      <w:r w:rsidRPr="00F26120">
        <w:rPr>
          <w:sz w:val="24"/>
          <w:szCs w:val="24"/>
        </w:rPr>
        <w:t xml:space="preserve">We </w:t>
      </w:r>
      <w:r w:rsidR="00D567E2" w:rsidRPr="00F26120">
        <w:rPr>
          <w:sz w:val="24"/>
          <w:szCs w:val="24"/>
        </w:rPr>
        <w:t>first</w:t>
      </w:r>
      <w:r w:rsidRPr="00F26120">
        <w:rPr>
          <w:sz w:val="24"/>
          <w:szCs w:val="24"/>
        </w:rPr>
        <w:t xml:space="preserve"> drilled </w:t>
      </w:r>
      <w:r w:rsidR="00D567E2" w:rsidRPr="00F26120">
        <w:rPr>
          <w:sz w:val="24"/>
          <w:szCs w:val="24"/>
        </w:rPr>
        <w:t xml:space="preserve">through the YSP </w:t>
      </w:r>
      <w:r w:rsidRPr="00F26120">
        <w:rPr>
          <w:sz w:val="24"/>
          <w:szCs w:val="24"/>
        </w:rPr>
        <w:t>in 2006 near the former town of Stringtown</w:t>
      </w:r>
      <w:r w:rsidR="00D567E2" w:rsidRPr="00F26120">
        <w:rPr>
          <w:sz w:val="24"/>
          <w:szCs w:val="24"/>
        </w:rPr>
        <w:t xml:space="preserve"> a</w:t>
      </w:r>
      <w:r w:rsidR="00896D6A" w:rsidRPr="00F26120">
        <w:rPr>
          <w:sz w:val="24"/>
          <w:szCs w:val="24"/>
        </w:rPr>
        <w:t>nd then at Carl.  Unfortunately, the only thing I</w:t>
      </w:r>
      <w:r w:rsidR="004F6869" w:rsidRPr="00F26120">
        <w:rPr>
          <w:sz w:val="24"/>
          <w:szCs w:val="24"/>
        </w:rPr>
        <w:t xml:space="preserve"> have time to say about the YSP today is that </w:t>
      </w:r>
      <w:r w:rsidR="00117D10">
        <w:rPr>
          <w:sz w:val="24"/>
          <w:szCs w:val="24"/>
        </w:rPr>
        <w:t>the A-B solum</w:t>
      </w:r>
      <w:r w:rsidR="004F6869" w:rsidRPr="00F26120">
        <w:rPr>
          <w:sz w:val="24"/>
          <w:szCs w:val="24"/>
        </w:rPr>
        <w:t xml:space="preserve"> was </w:t>
      </w:r>
      <w:r w:rsidR="0024183B" w:rsidRPr="00F26120">
        <w:rPr>
          <w:sz w:val="24"/>
          <w:szCs w:val="24"/>
        </w:rPr>
        <w:t>more th</w:t>
      </w:r>
      <w:r w:rsidR="005F5201" w:rsidRPr="00F26120">
        <w:rPr>
          <w:sz w:val="24"/>
          <w:szCs w:val="24"/>
        </w:rPr>
        <w:t>an 7 meters thick at Stringtown!</w:t>
      </w:r>
      <w:r w:rsidR="00EA56CE">
        <w:rPr>
          <w:sz w:val="24"/>
          <w:szCs w:val="24"/>
        </w:rPr>
        <w:t xml:space="preserve">  At Quincy, m</w:t>
      </w:r>
      <w:r w:rsidR="0024183B" w:rsidRPr="00F26120">
        <w:rPr>
          <w:sz w:val="24"/>
          <w:szCs w:val="24"/>
        </w:rPr>
        <w:t xml:space="preserve">ost of the </w:t>
      </w:r>
      <w:r w:rsidR="0091648A" w:rsidRPr="00F26120">
        <w:rPr>
          <w:sz w:val="24"/>
          <w:szCs w:val="24"/>
        </w:rPr>
        <w:t>YSP was eroded off</w:t>
      </w:r>
      <w:r w:rsidR="00EA56CE">
        <w:rPr>
          <w:sz w:val="24"/>
          <w:szCs w:val="24"/>
        </w:rPr>
        <w:t>, but a</w:t>
      </w:r>
      <w:r w:rsidR="00CE3D7B" w:rsidRPr="00F26120">
        <w:rPr>
          <w:sz w:val="24"/>
          <w:szCs w:val="24"/>
        </w:rPr>
        <w:t xml:space="preserve">t this point, we </w:t>
      </w:r>
      <w:r w:rsidR="00117D10">
        <w:rPr>
          <w:sz w:val="24"/>
          <w:szCs w:val="24"/>
        </w:rPr>
        <w:t xml:space="preserve">got real interested in the </w:t>
      </w:r>
      <w:r w:rsidR="0024183B" w:rsidRPr="00F26120">
        <w:rPr>
          <w:sz w:val="24"/>
          <w:szCs w:val="24"/>
        </w:rPr>
        <w:t>older paleosols.</w:t>
      </w:r>
      <w:r w:rsidR="00676E75" w:rsidRPr="00F26120">
        <w:rPr>
          <w:sz w:val="24"/>
          <w:szCs w:val="24"/>
        </w:rPr>
        <w:t xml:space="preserve"> </w:t>
      </w:r>
      <w:r w:rsidR="0024183B" w:rsidRPr="00F26120">
        <w:rPr>
          <w:sz w:val="24"/>
          <w:szCs w:val="24"/>
        </w:rPr>
        <w:t xml:space="preserve"> </w:t>
      </w:r>
      <w:r w:rsidR="00EA56CE">
        <w:rPr>
          <w:sz w:val="24"/>
          <w:szCs w:val="24"/>
        </w:rPr>
        <w:t xml:space="preserve">We went back in 2014 and drilled </w:t>
      </w:r>
      <w:r w:rsidR="0067646C">
        <w:rPr>
          <w:sz w:val="24"/>
          <w:szCs w:val="24"/>
        </w:rPr>
        <w:t>another hole</w:t>
      </w:r>
      <w:r w:rsidR="00EA56CE">
        <w:rPr>
          <w:sz w:val="24"/>
          <w:szCs w:val="24"/>
        </w:rPr>
        <w:t xml:space="preserve"> at Quincy and two holes at Tanner.</w:t>
      </w:r>
    </w:p>
    <w:p w:rsidR="00676E75" w:rsidRPr="00F26120" w:rsidRDefault="00117D10" w:rsidP="005647ED">
      <w:pPr>
        <w:spacing w:after="360"/>
        <w:rPr>
          <w:sz w:val="24"/>
          <w:szCs w:val="24"/>
        </w:rPr>
      </w:pPr>
      <w:r w:rsidRPr="00117D10">
        <w:rPr>
          <w:b/>
          <w:sz w:val="24"/>
          <w:szCs w:val="24"/>
          <w:u w:val="single"/>
        </w:rPr>
        <w:t>Slide 11</w:t>
      </w:r>
      <w:r>
        <w:rPr>
          <w:sz w:val="24"/>
          <w:szCs w:val="24"/>
        </w:rPr>
        <w:t xml:space="preserve"> – Here’s </w:t>
      </w:r>
      <w:r w:rsidR="00676E75" w:rsidRPr="00F26120">
        <w:rPr>
          <w:sz w:val="24"/>
          <w:szCs w:val="24"/>
        </w:rPr>
        <w:t>the layout of the Quincy transect</w:t>
      </w:r>
      <w:r w:rsidR="00491638" w:rsidRPr="00F26120">
        <w:rPr>
          <w:sz w:val="24"/>
          <w:szCs w:val="24"/>
        </w:rPr>
        <w:t xml:space="preserve">.  </w:t>
      </w:r>
      <w:r>
        <w:rPr>
          <w:sz w:val="24"/>
          <w:szCs w:val="24"/>
        </w:rPr>
        <w:t>Because w</w:t>
      </w:r>
      <w:r w:rsidR="00866C47">
        <w:rPr>
          <w:sz w:val="24"/>
          <w:szCs w:val="24"/>
        </w:rPr>
        <w:t>e only have 18 meters of hollow-stem</w:t>
      </w:r>
      <w:r w:rsidRPr="00F26120">
        <w:rPr>
          <w:sz w:val="24"/>
          <w:szCs w:val="24"/>
        </w:rPr>
        <w:t xml:space="preserve"> a</w:t>
      </w:r>
      <w:r>
        <w:rPr>
          <w:sz w:val="24"/>
          <w:szCs w:val="24"/>
        </w:rPr>
        <w:t xml:space="preserve">uger, we have to drill more than one hole to </w:t>
      </w:r>
      <w:r w:rsidR="00866C47">
        <w:rPr>
          <w:sz w:val="24"/>
          <w:szCs w:val="24"/>
        </w:rPr>
        <w:t>see</w:t>
      </w:r>
      <w:r>
        <w:rPr>
          <w:sz w:val="24"/>
          <w:szCs w:val="24"/>
        </w:rPr>
        <w:t xml:space="preserve"> a deeper profile.  Total depth from the top of Quincy-1 to the bottom of the Quincy-3 core was 31 meters.</w:t>
      </w:r>
    </w:p>
    <w:p w:rsidR="00117D10" w:rsidRDefault="00C02562" w:rsidP="005647ED">
      <w:pPr>
        <w:spacing w:after="360"/>
        <w:rPr>
          <w:sz w:val="24"/>
          <w:szCs w:val="24"/>
        </w:rPr>
      </w:pPr>
      <w:r w:rsidRPr="00F26120">
        <w:rPr>
          <w:b/>
          <w:sz w:val="24"/>
          <w:szCs w:val="24"/>
          <w:u w:val="single"/>
        </w:rPr>
        <w:t xml:space="preserve">Slide </w:t>
      </w:r>
      <w:r w:rsidR="00B44EAD" w:rsidRPr="00F26120">
        <w:rPr>
          <w:b/>
          <w:sz w:val="24"/>
          <w:szCs w:val="24"/>
          <w:u w:val="single"/>
        </w:rPr>
        <w:t>1</w:t>
      </w:r>
      <w:r w:rsidR="00117D10">
        <w:rPr>
          <w:b/>
          <w:sz w:val="24"/>
          <w:szCs w:val="24"/>
          <w:u w:val="single"/>
        </w:rPr>
        <w:t>2</w:t>
      </w:r>
      <w:r w:rsidR="00676E75" w:rsidRPr="00F26120">
        <w:rPr>
          <w:sz w:val="24"/>
          <w:szCs w:val="24"/>
        </w:rPr>
        <w:t xml:space="preserve"> –</w:t>
      </w:r>
      <w:r w:rsidR="00117D10">
        <w:rPr>
          <w:sz w:val="24"/>
          <w:szCs w:val="24"/>
        </w:rPr>
        <w:t>T</w:t>
      </w:r>
      <w:r w:rsidR="00860003" w:rsidRPr="00F26120">
        <w:rPr>
          <w:sz w:val="24"/>
          <w:szCs w:val="24"/>
        </w:rPr>
        <w:t xml:space="preserve">his is the Tanner transect, about 5 miles </w:t>
      </w:r>
      <w:r w:rsidR="00147E3A">
        <w:rPr>
          <w:sz w:val="24"/>
          <w:szCs w:val="24"/>
        </w:rPr>
        <w:t>northeast</w:t>
      </w:r>
      <w:r w:rsidR="00117D10">
        <w:rPr>
          <w:sz w:val="24"/>
          <w:szCs w:val="24"/>
        </w:rPr>
        <w:t xml:space="preserve"> of Quincy</w:t>
      </w:r>
      <w:r w:rsidR="00860003" w:rsidRPr="00F26120">
        <w:rPr>
          <w:sz w:val="24"/>
          <w:szCs w:val="24"/>
        </w:rPr>
        <w:t>.</w:t>
      </w:r>
      <w:r w:rsidR="00676E75" w:rsidRPr="00F26120">
        <w:rPr>
          <w:sz w:val="24"/>
          <w:szCs w:val="24"/>
        </w:rPr>
        <w:t xml:space="preserve">  </w:t>
      </w:r>
      <w:r w:rsidR="00117D10">
        <w:rPr>
          <w:sz w:val="24"/>
          <w:szCs w:val="24"/>
        </w:rPr>
        <w:t>Total depth here was</w:t>
      </w:r>
      <w:r w:rsidR="008D7BBF" w:rsidRPr="00F26120">
        <w:rPr>
          <w:sz w:val="24"/>
          <w:szCs w:val="24"/>
        </w:rPr>
        <w:t xml:space="preserve"> </w:t>
      </w:r>
      <w:r w:rsidR="004928DD" w:rsidRPr="00F26120">
        <w:rPr>
          <w:sz w:val="24"/>
          <w:szCs w:val="24"/>
        </w:rPr>
        <w:t>33</w:t>
      </w:r>
      <w:r w:rsidR="00117D10">
        <w:rPr>
          <w:sz w:val="24"/>
          <w:szCs w:val="24"/>
        </w:rPr>
        <w:t xml:space="preserve"> meters</w:t>
      </w:r>
      <w:r w:rsidR="008D7BBF" w:rsidRPr="00F26120">
        <w:rPr>
          <w:sz w:val="24"/>
          <w:szCs w:val="24"/>
        </w:rPr>
        <w:t xml:space="preserve">. </w:t>
      </w:r>
    </w:p>
    <w:p w:rsidR="00117D10" w:rsidRDefault="00117D10" w:rsidP="005647ED">
      <w:pPr>
        <w:spacing w:after="360"/>
        <w:rPr>
          <w:sz w:val="24"/>
          <w:szCs w:val="24"/>
        </w:rPr>
      </w:pPr>
      <w:r w:rsidRPr="00117D10">
        <w:rPr>
          <w:b/>
          <w:sz w:val="24"/>
          <w:szCs w:val="24"/>
          <w:u w:val="single"/>
        </w:rPr>
        <w:t>Slide 13</w:t>
      </w:r>
      <w:r>
        <w:rPr>
          <w:sz w:val="24"/>
          <w:szCs w:val="24"/>
        </w:rPr>
        <w:t xml:space="preserve"> – We </w:t>
      </w:r>
      <w:r w:rsidR="00676E75" w:rsidRPr="00F26120">
        <w:rPr>
          <w:sz w:val="24"/>
          <w:szCs w:val="24"/>
        </w:rPr>
        <w:t xml:space="preserve">drilled here because of </w:t>
      </w:r>
      <w:r w:rsidR="00491638" w:rsidRPr="00F26120">
        <w:rPr>
          <w:sz w:val="24"/>
          <w:szCs w:val="24"/>
        </w:rPr>
        <w:t xml:space="preserve">the </w:t>
      </w:r>
      <w:r w:rsidR="00676E75" w:rsidRPr="00F26120">
        <w:rPr>
          <w:sz w:val="24"/>
          <w:szCs w:val="24"/>
        </w:rPr>
        <w:t>roadcut that exposed the PIP-1 paleosol</w:t>
      </w:r>
      <w:r>
        <w:rPr>
          <w:sz w:val="24"/>
          <w:szCs w:val="24"/>
        </w:rPr>
        <w:t>, sa</w:t>
      </w:r>
      <w:r w:rsidR="00FE3C45" w:rsidRPr="00F26120">
        <w:rPr>
          <w:sz w:val="24"/>
          <w:szCs w:val="24"/>
        </w:rPr>
        <w:t>ndwiched between tills</w:t>
      </w:r>
      <w:r>
        <w:rPr>
          <w:sz w:val="24"/>
          <w:szCs w:val="24"/>
        </w:rPr>
        <w:t>.</w:t>
      </w:r>
    </w:p>
    <w:p w:rsidR="00676E75" w:rsidRPr="00F26120" w:rsidRDefault="00117D10" w:rsidP="005647ED">
      <w:pPr>
        <w:spacing w:after="360"/>
        <w:rPr>
          <w:sz w:val="24"/>
          <w:szCs w:val="24"/>
        </w:rPr>
      </w:pPr>
      <w:r w:rsidRPr="00117D10">
        <w:rPr>
          <w:b/>
          <w:sz w:val="24"/>
          <w:szCs w:val="24"/>
          <w:u w:val="single"/>
        </w:rPr>
        <w:t>Slide 14</w:t>
      </w:r>
      <w:r>
        <w:rPr>
          <w:sz w:val="24"/>
          <w:szCs w:val="24"/>
        </w:rPr>
        <w:t xml:space="preserve"> – The c</w:t>
      </w:r>
      <w:r w:rsidR="001170C2">
        <w:rPr>
          <w:sz w:val="24"/>
          <w:szCs w:val="24"/>
        </w:rPr>
        <w:t>rew &amp;</w:t>
      </w:r>
      <w:r>
        <w:rPr>
          <w:sz w:val="24"/>
          <w:szCs w:val="24"/>
        </w:rPr>
        <w:t xml:space="preserve"> co-author </w:t>
      </w:r>
      <w:r w:rsidR="008D7BBF" w:rsidRPr="00F26120">
        <w:rPr>
          <w:sz w:val="24"/>
          <w:szCs w:val="24"/>
        </w:rPr>
        <w:t>Richard</w:t>
      </w:r>
      <w:r>
        <w:rPr>
          <w:sz w:val="24"/>
          <w:szCs w:val="24"/>
        </w:rPr>
        <w:t xml:space="preserve"> Lensch</w:t>
      </w:r>
      <w:r w:rsidR="007A1167">
        <w:rPr>
          <w:sz w:val="24"/>
          <w:szCs w:val="24"/>
        </w:rPr>
        <w:t xml:space="preserve"> (far right)</w:t>
      </w:r>
      <w:r>
        <w:rPr>
          <w:sz w:val="24"/>
          <w:szCs w:val="24"/>
        </w:rPr>
        <w:t>.</w:t>
      </w:r>
    </w:p>
    <w:p w:rsidR="00AB65E6" w:rsidRPr="00F26120" w:rsidRDefault="00385D91" w:rsidP="005647ED">
      <w:pPr>
        <w:spacing w:after="360"/>
        <w:rPr>
          <w:sz w:val="24"/>
          <w:szCs w:val="24"/>
        </w:rPr>
      </w:pPr>
      <w:r w:rsidRPr="00F26120">
        <w:rPr>
          <w:b/>
          <w:sz w:val="24"/>
          <w:szCs w:val="24"/>
          <w:u w:val="single"/>
        </w:rPr>
        <w:t xml:space="preserve">Slide </w:t>
      </w:r>
      <w:r w:rsidR="00B44EAD" w:rsidRPr="00F26120">
        <w:rPr>
          <w:b/>
          <w:sz w:val="24"/>
          <w:szCs w:val="24"/>
          <w:u w:val="single"/>
        </w:rPr>
        <w:t>1</w:t>
      </w:r>
      <w:r w:rsidR="001170C2">
        <w:rPr>
          <w:b/>
          <w:sz w:val="24"/>
          <w:szCs w:val="24"/>
          <w:u w:val="single"/>
        </w:rPr>
        <w:t>5</w:t>
      </w:r>
      <w:r w:rsidRPr="00F26120">
        <w:rPr>
          <w:sz w:val="24"/>
          <w:szCs w:val="24"/>
        </w:rPr>
        <w:t xml:space="preserve"> –</w:t>
      </w:r>
      <w:r w:rsidR="00491638" w:rsidRPr="00F26120">
        <w:rPr>
          <w:sz w:val="24"/>
          <w:szCs w:val="24"/>
        </w:rPr>
        <w:t xml:space="preserve"> Here</w:t>
      </w:r>
      <w:r w:rsidR="00E7757E" w:rsidRPr="00F26120">
        <w:rPr>
          <w:sz w:val="24"/>
          <w:szCs w:val="24"/>
        </w:rPr>
        <w:t xml:space="preserve">’s a </w:t>
      </w:r>
      <w:r w:rsidR="0084690C" w:rsidRPr="00F26120">
        <w:rPr>
          <w:sz w:val="24"/>
          <w:szCs w:val="24"/>
        </w:rPr>
        <w:t>figure</w:t>
      </w:r>
      <w:r w:rsidR="00E7757E" w:rsidRPr="00F26120">
        <w:rPr>
          <w:sz w:val="24"/>
          <w:szCs w:val="24"/>
        </w:rPr>
        <w:t xml:space="preserve"> </w:t>
      </w:r>
      <w:r w:rsidR="008A2C89">
        <w:rPr>
          <w:sz w:val="24"/>
          <w:szCs w:val="24"/>
        </w:rPr>
        <w:t>showing</w:t>
      </w:r>
      <w:r w:rsidR="00E7757E" w:rsidRPr="00F26120">
        <w:rPr>
          <w:sz w:val="24"/>
          <w:szCs w:val="24"/>
        </w:rPr>
        <w:t xml:space="preserve"> the </w:t>
      </w:r>
      <w:r w:rsidR="00896D6A" w:rsidRPr="00F26120">
        <w:rPr>
          <w:sz w:val="24"/>
          <w:szCs w:val="24"/>
        </w:rPr>
        <w:t>upper core from each tran</w:t>
      </w:r>
      <w:r w:rsidR="008D7BBF" w:rsidRPr="00F26120">
        <w:rPr>
          <w:sz w:val="24"/>
          <w:szCs w:val="24"/>
        </w:rPr>
        <w:t>sect, sid</w:t>
      </w:r>
      <w:r w:rsidR="00F24DDF" w:rsidRPr="00F26120">
        <w:rPr>
          <w:sz w:val="24"/>
          <w:szCs w:val="24"/>
        </w:rPr>
        <w:t>e</w:t>
      </w:r>
      <w:r w:rsidR="008D7BBF" w:rsidRPr="00F26120">
        <w:rPr>
          <w:sz w:val="24"/>
          <w:szCs w:val="24"/>
        </w:rPr>
        <w:t xml:space="preserve"> by side</w:t>
      </w:r>
      <w:r w:rsidR="00F24DDF" w:rsidRPr="00F26120">
        <w:rPr>
          <w:sz w:val="24"/>
          <w:szCs w:val="24"/>
        </w:rPr>
        <w:t>, the Tanner being ~4</w:t>
      </w:r>
      <w:r w:rsidR="00491638" w:rsidRPr="00F26120">
        <w:rPr>
          <w:sz w:val="24"/>
          <w:szCs w:val="24"/>
        </w:rPr>
        <w:t xml:space="preserve"> </w:t>
      </w:r>
      <w:r w:rsidR="00AB65E6" w:rsidRPr="00F26120">
        <w:rPr>
          <w:sz w:val="24"/>
          <w:szCs w:val="24"/>
        </w:rPr>
        <w:t xml:space="preserve">meters lower on the landscape. But note how well the elevations for the PIP-1 paleosol match.  </w:t>
      </w:r>
      <w:r w:rsidR="00491638" w:rsidRPr="00F26120">
        <w:rPr>
          <w:sz w:val="24"/>
          <w:szCs w:val="24"/>
        </w:rPr>
        <w:t xml:space="preserve">Only the bottom of the YSP </w:t>
      </w:r>
      <w:r w:rsidR="00C67DBC" w:rsidRPr="00F26120">
        <w:rPr>
          <w:sz w:val="24"/>
          <w:szCs w:val="24"/>
        </w:rPr>
        <w:t xml:space="preserve">is present at Quincy.  In the Tanner core, there is a very nice Late Sangamon </w:t>
      </w:r>
      <w:r w:rsidR="00866C47">
        <w:rPr>
          <w:sz w:val="24"/>
          <w:szCs w:val="24"/>
        </w:rPr>
        <w:t xml:space="preserve">geosol </w:t>
      </w:r>
      <w:r w:rsidR="00C67DBC" w:rsidRPr="00F26120">
        <w:rPr>
          <w:sz w:val="24"/>
          <w:szCs w:val="24"/>
        </w:rPr>
        <w:t>in what is left of the</w:t>
      </w:r>
      <w:r w:rsidR="00AB65E6" w:rsidRPr="00F26120">
        <w:rPr>
          <w:sz w:val="24"/>
          <w:szCs w:val="24"/>
        </w:rPr>
        <w:t xml:space="preserve"> A1 till</w:t>
      </w:r>
      <w:r w:rsidR="00866C47">
        <w:rPr>
          <w:sz w:val="24"/>
          <w:szCs w:val="24"/>
        </w:rPr>
        <w:t>, and PIP-1 is thinner, possibly</w:t>
      </w:r>
      <w:r w:rsidR="00AB65E6" w:rsidRPr="00F26120">
        <w:rPr>
          <w:sz w:val="24"/>
          <w:szCs w:val="24"/>
        </w:rPr>
        <w:t xml:space="preserve"> truncated.</w:t>
      </w:r>
      <w:r w:rsidR="001B3932" w:rsidRPr="00F26120">
        <w:rPr>
          <w:sz w:val="24"/>
          <w:szCs w:val="24"/>
        </w:rPr>
        <w:t xml:space="preserve">  </w:t>
      </w:r>
      <w:r w:rsidR="005F5201" w:rsidRPr="00F26120">
        <w:rPr>
          <w:sz w:val="24"/>
          <w:szCs w:val="24"/>
        </w:rPr>
        <w:t>Note:  The solum</w:t>
      </w:r>
      <w:r w:rsidR="001B3932" w:rsidRPr="00F26120">
        <w:rPr>
          <w:sz w:val="24"/>
          <w:szCs w:val="24"/>
        </w:rPr>
        <w:t xml:space="preserve"> does not extend </w:t>
      </w:r>
      <w:r w:rsidR="00E7316D" w:rsidRPr="00F26120">
        <w:rPr>
          <w:sz w:val="24"/>
          <w:szCs w:val="24"/>
        </w:rPr>
        <w:t xml:space="preserve">down </w:t>
      </w:r>
      <w:r w:rsidR="008D7BBF" w:rsidRPr="00F26120">
        <w:rPr>
          <w:sz w:val="24"/>
          <w:szCs w:val="24"/>
        </w:rPr>
        <w:t>into the till in either case.</w:t>
      </w:r>
      <w:r w:rsidR="005F5201" w:rsidRPr="00F26120">
        <w:rPr>
          <w:sz w:val="24"/>
          <w:szCs w:val="24"/>
        </w:rPr>
        <w:t xml:space="preserve"> </w:t>
      </w:r>
      <w:r w:rsidR="001170C2">
        <w:rPr>
          <w:sz w:val="24"/>
          <w:szCs w:val="24"/>
        </w:rPr>
        <w:t xml:space="preserve"> </w:t>
      </w:r>
      <w:r w:rsidR="005F5201" w:rsidRPr="00F26120">
        <w:rPr>
          <w:sz w:val="24"/>
          <w:szCs w:val="24"/>
        </w:rPr>
        <w:t xml:space="preserve">My criteria for what I called the paleosol was presence of soil structure and absence of matrix carbonates.  I haven’t assigned horizons, but the till would </w:t>
      </w:r>
      <w:r w:rsidR="001A711A">
        <w:rPr>
          <w:sz w:val="24"/>
          <w:szCs w:val="24"/>
        </w:rPr>
        <w:t>make up th</w:t>
      </w:r>
      <w:r w:rsidR="005F5201" w:rsidRPr="00F26120">
        <w:rPr>
          <w:sz w:val="24"/>
          <w:szCs w:val="24"/>
        </w:rPr>
        <w:t>e C-horizon.</w:t>
      </w:r>
      <w:r w:rsidR="009955F0" w:rsidRPr="00F26120">
        <w:rPr>
          <w:sz w:val="24"/>
          <w:szCs w:val="24"/>
        </w:rPr>
        <w:t xml:space="preserve">  </w:t>
      </w:r>
      <w:r w:rsidR="00F9180E" w:rsidRPr="00F26120">
        <w:rPr>
          <w:sz w:val="24"/>
          <w:szCs w:val="24"/>
        </w:rPr>
        <w:t xml:space="preserve">At Quincy, the paleosol </w:t>
      </w:r>
      <w:r w:rsidR="001170C2">
        <w:rPr>
          <w:sz w:val="24"/>
          <w:szCs w:val="24"/>
        </w:rPr>
        <w:t>is buried by non-till deposits, while at Tanner it is overlain directly by the A1 till.</w:t>
      </w:r>
    </w:p>
    <w:p w:rsidR="00D567E2" w:rsidRPr="00F26120" w:rsidRDefault="00B44EAD" w:rsidP="005647ED">
      <w:pPr>
        <w:spacing w:after="360"/>
        <w:rPr>
          <w:sz w:val="24"/>
          <w:szCs w:val="24"/>
        </w:rPr>
      </w:pPr>
      <w:r w:rsidRPr="00F26120">
        <w:rPr>
          <w:b/>
          <w:sz w:val="24"/>
          <w:szCs w:val="24"/>
          <w:u w:val="single"/>
        </w:rPr>
        <w:lastRenderedPageBreak/>
        <w:t>Slide 1</w:t>
      </w:r>
      <w:r w:rsidR="001170C2">
        <w:rPr>
          <w:b/>
          <w:sz w:val="24"/>
          <w:szCs w:val="24"/>
          <w:u w:val="single"/>
        </w:rPr>
        <w:t>6</w:t>
      </w:r>
      <w:r w:rsidR="00AE04B3" w:rsidRPr="00F26120">
        <w:rPr>
          <w:sz w:val="24"/>
          <w:szCs w:val="24"/>
        </w:rPr>
        <w:t xml:space="preserve"> – </w:t>
      </w:r>
      <w:r w:rsidR="00F53199">
        <w:rPr>
          <w:sz w:val="24"/>
          <w:szCs w:val="24"/>
        </w:rPr>
        <w:t>The particle-size analysis (PSA)</w:t>
      </w:r>
      <w:r w:rsidR="00C67DBC" w:rsidRPr="00F26120">
        <w:rPr>
          <w:sz w:val="24"/>
          <w:szCs w:val="24"/>
        </w:rPr>
        <w:t xml:space="preserve"> </w:t>
      </w:r>
      <w:r w:rsidR="002B6844">
        <w:rPr>
          <w:sz w:val="24"/>
          <w:szCs w:val="24"/>
        </w:rPr>
        <w:t xml:space="preserve">for the upper core at </w:t>
      </w:r>
      <w:r w:rsidR="00C67DBC" w:rsidRPr="00F26120">
        <w:rPr>
          <w:sz w:val="24"/>
          <w:szCs w:val="24"/>
        </w:rPr>
        <w:t>Quincy</w:t>
      </w:r>
      <w:r w:rsidR="002B6844">
        <w:rPr>
          <w:sz w:val="24"/>
          <w:szCs w:val="24"/>
        </w:rPr>
        <w:t xml:space="preserve"> </w:t>
      </w:r>
      <w:r w:rsidR="00C67DBC" w:rsidRPr="00F26120">
        <w:rPr>
          <w:sz w:val="24"/>
          <w:szCs w:val="24"/>
        </w:rPr>
        <w:t>and Tanner.</w:t>
      </w:r>
      <w:r w:rsidR="00EE4CF2">
        <w:rPr>
          <w:sz w:val="24"/>
          <w:szCs w:val="24"/>
        </w:rPr>
        <w:t xml:space="preserve">  </w:t>
      </w:r>
      <w:r w:rsidR="008D7BBF" w:rsidRPr="00F26120">
        <w:rPr>
          <w:sz w:val="24"/>
          <w:szCs w:val="24"/>
        </w:rPr>
        <w:t>Most of the tests were done by the NRCS Soil</w:t>
      </w:r>
      <w:r w:rsidR="001A711A">
        <w:rPr>
          <w:sz w:val="24"/>
          <w:szCs w:val="24"/>
        </w:rPr>
        <w:t xml:space="preserve"> Survey Lab in Lincoln, NE except </w:t>
      </w:r>
      <w:r w:rsidR="00147E3A">
        <w:rPr>
          <w:sz w:val="24"/>
          <w:szCs w:val="24"/>
        </w:rPr>
        <w:t>for</w:t>
      </w:r>
      <w:r w:rsidR="001A711A">
        <w:rPr>
          <w:sz w:val="24"/>
          <w:szCs w:val="24"/>
        </w:rPr>
        <w:t xml:space="preserve"> the T</w:t>
      </w:r>
      <w:r w:rsidR="00D567E2" w:rsidRPr="001170C2">
        <w:rPr>
          <w:sz w:val="24"/>
          <w:szCs w:val="24"/>
        </w:rPr>
        <w:t>anner</w:t>
      </w:r>
      <w:r w:rsidR="00D567E2" w:rsidRPr="00F26120">
        <w:rPr>
          <w:sz w:val="24"/>
          <w:szCs w:val="24"/>
        </w:rPr>
        <w:t xml:space="preserve"> </w:t>
      </w:r>
      <w:r w:rsidR="001170C2">
        <w:rPr>
          <w:sz w:val="24"/>
          <w:szCs w:val="24"/>
        </w:rPr>
        <w:t>A2</w:t>
      </w:r>
      <w:r w:rsidR="00D567E2" w:rsidRPr="00F26120">
        <w:rPr>
          <w:sz w:val="24"/>
          <w:szCs w:val="24"/>
        </w:rPr>
        <w:t xml:space="preserve"> till samples</w:t>
      </w:r>
      <w:r w:rsidR="001A711A">
        <w:rPr>
          <w:sz w:val="24"/>
          <w:szCs w:val="24"/>
        </w:rPr>
        <w:t xml:space="preserve">, which </w:t>
      </w:r>
      <w:r w:rsidR="00D567E2" w:rsidRPr="00F26120">
        <w:rPr>
          <w:sz w:val="24"/>
          <w:szCs w:val="24"/>
        </w:rPr>
        <w:t>were generously run by Chuck Rovey at Missouri State U</w:t>
      </w:r>
      <w:r w:rsidR="00866C47">
        <w:rPr>
          <w:sz w:val="24"/>
          <w:szCs w:val="24"/>
        </w:rPr>
        <w:t>niv</w:t>
      </w:r>
      <w:r w:rsidR="00D567E2" w:rsidRPr="00F26120">
        <w:rPr>
          <w:sz w:val="24"/>
          <w:szCs w:val="24"/>
        </w:rPr>
        <w:t>.  He also analyzed the coarse sand lithology and compared it to other work he has done in northern Missouri and western Iowa on Pre-Illinoian tills.  His numbers matched closely with what he has gotten before for the A2 till.  (</w:t>
      </w:r>
      <w:r w:rsidR="001170C2">
        <w:rPr>
          <w:sz w:val="24"/>
          <w:szCs w:val="24"/>
        </w:rPr>
        <w:t>Specifically, m</w:t>
      </w:r>
      <w:r w:rsidR="00D567E2" w:rsidRPr="00F26120">
        <w:rPr>
          <w:sz w:val="24"/>
          <w:szCs w:val="24"/>
        </w:rPr>
        <w:t xml:space="preserve">ore carbonates+chert than A1, and more </w:t>
      </w:r>
      <w:r w:rsidR="001170C2">
        <w:rPr>
          <w:sz w:val="24"/>
          <w:szCs w:val="24"/>
        </w:rPr>
        <w:t xml:space="preserve">igneous+metamorphic </w:t>
      </w:r>
      <w:r w:rsidR="00866C47">
        <w:rPr>
          <w:sz w:val="24"/>
          <w:szCs w:val="24"/>
        </w:rPr>
        <w:t xml:space="preserve">grains </w:t>
      </w:r>
      <w:r w:rsidR="00D567E2" w:rsidRPr="00F26120">
        <w:rPr>
          <w:sz w:val="24"/>
          <w:szCs w:val="24"/>
        </w:rPr>
        <w:t>than A3.)</w:t>
      </w:r>
    </w:p>
    <w:p w:rsidR="00FE3C45" w:rsidRDefault="001A711A" w:rsidP="005647ED">
      <w:pPr>
        <w:spacing w:after="360"/>
        <w:rPr>
          <w:sz w:val="24"/>
          <w:szCs w:val="24"/>
        </w:rPr>
      </w:pPr>
      <w:r w:rsidRPr="001A711A">
        <w:rPr>
          <w:b/>
          <w:sz w:val="24"/>
          <w:szCs w:val="24"/>
          <w:u w:val="single"/>
        </w:rPr>
        <w:t>Slide 17</w:t>
      </w:r>
      <w:r>
        <w:rPr>
          <w:sz w:val="24"/>
          <w:szCs w:val="24"/>
        </w:rPr>
        <w:t xml:space="preserve"> – The </w:t>
      </w:r>
      <w:r w:rsidR="001170C2">
        <w:rPr>
          <w:sz w:val="24"/>
          <w:szCs w:val="24"/>
        </w:rPr>
        <w:t>texture of the paleosols is all</w:t>
      </w:r>
      <w:r w:rsidR="00C66406" w:rsidRPr="00F26120">
        <w:rPr>
          <w:sz w:val="24"/>
          <w:szCs w:val="24"/>
        </w:rPr>
        <w:t xml:space="preserve"> si</w:t>
      </w:r>
      <w:r w:rsidR="001170C2">
        <w:rPr>
          <w:sz w:val="24"/>
          <w:szCs w:val="24"/>
        </w:rPr>
        <w:t xml:space="preserve">lty clay.  At Quincy, it </w:t>
      </w:r>
      <w:r w:rsidR="00A866F1" w:rsidRPr="00F26120">
        <w:rPr>
          <w:sz w:val="24"/>
          <w:szCs w:val="24"/>
        </w:rPr>
        <w:t xml:space="preserve">shows </w:t>
      </w:r>
      <w:r w:rsidR="00147E3A">
        <w:rPr>
          <w:sz w:val="24"/>
          <w:szCs w:val="24"/>
        </w:rPr>
        <w:t xml:space="preserve">very </w:t>
      </w:r>
      <w:r w:rsidR="00A866F1" w:rsidRPr="00F26120">
        <w:rPr>
          <w:sz w:val="24"/>
          <w:szCs w:val="24"/>
        </w:rPr>
        <w:t xml:space="preserve">low sand content, </w:t>
      </w:r>
      <w:r w:rsidR="001170C2">
        <w:rPr>
          <w:sz w:val="24"/>
          <w:szCs w:val="24"/>
        </w:rPr>
        <w:t>and the fine:</w:t>
      </w:r>
      <w:r w:rsidR="00DA3B0A">
        <w:rPr>
          <w:sz w:val="24"/>
          <w:szCs w:val="24"/>
        </w:rPr>
        <w:t>med+</w:t>
      </w:r>
      <w:r w:rsidR="001170C2">
        <w:rPr>
          <w:sz w:val="24"/>
          <w:szCs w:val="24"/>
        </w:rPr>
        <w:t>coarse silt ratio looks suspiciously like loess</w:t>
      </w:r>
      <w:r w:rsidR="00A866F1" w:rsidRPr="00F26120">
        <w:rPr>
          <w:sz w:val="24"/>
          <w:szCs w:val="24"/>
        </w:rPr>
        <w:t>.</w:t>
      </w:r>
      <w:r w:rsidR="001170C2">
        <w:rPr>
          <w:sz w:val="24"/>
          <w:szCs w:val="24"/>
        </w:rPr>
        <w:t xml:space="preserve">  However, the fine:</w:t>
      </w:r>
      <w:r w:rsidR="00DA3B0A">
        <w:rPr>
          <w:sz w:val="24"/>
          <w:szCs w:val="24"/>
        </w:rPr>
        <w:t>med+</w:t>
      </w:r>
      <w:r w:rsidR="001170C2">
        <w:rPr>
          <w:sz w:val="24"/>
          <w:szCs w:val="24"/>
        </w:rPr>
        <w:t>coarse ratio is not always helpful</w:t>
      </w:r>
      <w:r w:rsidR="00A866F1" w:rsidRPr="00F26120">
        <w:rPr>
          <w:sz w:val="24"/>
          <w:szCs w:val="24"/>
        </w:rPr>
        <w:t xml:space="preserve">, </w:t>
      </w:r>
      <w:r w:rsidR="001170C2">
        <w:rPr>
          <w:sz w:val="24"/>
          <w:szCs w:val="24"/>
        </w:rPr>
        <w:t xml:space="preserve">because movement of fine silt down the soil column can </w:t>
      </w:r>
      <w:r w:rsidR="00A866F1" w:rsidRPr="00F26120">
        <w:rPr>
          <w:sz w:val="24"/>
          <w:szCs w:val="24"/>
        </w:rPr>
        <w:t xml:space="preserve">homogenize the profile.  </w:t>
      </w:r>
      <w:r w:rsidR="00843455" w:rsidRPr="00F26120">
        <w:rPr>
          <w:sz w:val="24"/>
          <w:szCs w:val="24"/>
        </w:rPr>
        <w:t>O</w:t>
      </w:r>
      <w:r w:rsidR="000D336D" w:rsidRPr="00F26120">
        <w:rPr>
          <w:sz w:val="24"/>
          <w:szCs w:val="24"/>
        </w:rPr>
        <w:t>n th</w:t>
      </w:r>
      <w:r w:rsidR="00843455" w:rsidRPr="00F26120">
        <w:rPr>
          <w:sz w:val="24"/>
          <w:szCs w:val="24"/>
        </w:rPr>
        <w:t xml:space="preserve">e Tanner </w:t>
      </w:r>
      <w:r w:rsidR="000D336D" w:rsidRPr="00F26120">
        <w:rPr>
          <w:sz w:val="24"/>
          <w:szCs w:val="24"/>
        </w:rPr>
        <w:t>hole, I had our</w:t>
      </w:r>
      <w:r w:rsidR="00FE3C45" w:rsidRPr="00F26120">
        <w:rPr>
          <w:sz w:val="24"/>
          <w:szCs w:val="24"/>
        </w:rPr>
        <w:t xml:space="preserve"> lab run </w:t>
      </w:r>
      <w:r w:rsidR="00843455" w:rsidRPr="00F26120">
        <w:rPr>
          <w:sz w:val="24"/>
          <w:szCs w:val="24"/>
        </w:rPr>
        <w:t xml:space="preserve">some </w:t>
      </w:r>
      <w:r w:rsidR="00FE3C45" w:rsidRPr="00F26120">
        <w:rPr>
          <w:sz w:val="24"/>
          <w:szCs w:val="24"/>
        </w:rPr>
        <w:t>differ</w:t>
      </w:r>
      <w:r w:rsidR="001170C2">
        <w:rPr>
          <w:sz w:val="24"/>
          <w:szCs w:val="24"/>
        </w:rPr>
        <w:t xml:space="preserve">ent silt fractions.  The </w:t>
      </w:r>
      <w:r w:rsidR="00F53199">
        <w:rPr>
          <w:sz w:val="24"/>
          <w:szCs w:val="24"/>
        </w:rPr>
        <w:t>medium:coarse silt</w:t>
      </w:r>
      <w:r w:rsidR="00FE3C45" w:rsidRPr="00F26120">
        <w:rPr>
          <w:sz w:val="24"/>
          <w:szCs w:val="24"/>
        </w:rPr>
        <w:t xml:space="preserve"> ratio eliminates the problem of fine silt </w:t>
      </w:r>
      <w:r w:rsidR="001170C2">
        <w:rPr>
          <w:sz w:val="24"/>
          <w:szCs w:val="24"/>
        </w:rPr>
        <w:t>translocation,</w:t>
      </w:r>
      <w:r w:rsidR="00FE3C45" w:rsidRPr="00F26120">
        <w:rPr>
          <w:sz w:val="24"/>
          <w:szCs w:val="24"/>
        </w:rPr>
        <w:t xml:space="preserve"> and is a better indicator of parent material changes.  </w:t>
      </w:r>
      <w:r w:rsidR="001170C2">
        <w:rPr>
          <w:sz w:val="24"/>
          <w:szCs w:val="24"/>
        </w:rPr>
        <w:t>The paleosol’s parent material at Tanner does not appear to be loess</w:t>
      </w:r>
      <w:r w:rsidR="00F877DE">
        <w:rPr>
          <w:sz w:val="24"/>
          <w:szCs w:val="24"/>
        </w:rPr>
        <w:t xml:space="preserve">, and might be alluvium or pond/lacustrine sediments.  </w:t>
      </w:r>
    </w:p>
    <w:p w:rsidR="00354307" w:rsidRPr="00F26120" w:rsidRDefault="00F877DE" w:rsidP="00DA3B0A">
      <w:pPr>
        <w:spacing w:after="240"/>
        <w:rPr>
          <w:sz w:val="24"/>
          <w:szCs w:val="24"/>
        </w:rPr>
      </w:pPr>
      <w:r w:rsidRPr="00F877DE">
        <w:rPr>
          <w:b/>
          <w:sz w:val="24"/>
          <w:szCs w:val="24"/>
          <w:u w:val="single"/>
        </w:rPr>
        <w:t>Slide 1</w:t>
      </w:r>
      <w:r w:rsidR="001A711A">
        <w:rPr>
          <w:b/>
          <w:sz w:val="24"/>
          <w:szCs w:val="24"/>
          <w:u w:val="single"/>
        </w:rPr>
        <w:t>8</w:t>
      </w:r>
      <w:r>
        <w:rPr>
          <w:sz w:val="24"/>
          <w:szCs w:val="24"/>
        </w:rPr>
        <w:t xml:space="preserve"> – I’ve </w:t>
      </w:r>
      <w:r w:rsidR="00D567E2" w:rsidRPr="00F26120">
        <w:rPr>
          <w:sz w:val="24"/>
          <w:szCs w:val="24"/>
        </w:rPr>
        <w:t xml:space="preserve">tentatively </w:t>
      </w:r>
      <w:r w:rsidR="00C66406" w:rsidRPr="00F26120">
        <w:rPr>
          <w:sz w:val="24"/>
          <w:szCs w:val="24"/>
        </w:rPr>
        <w:t>divided</w:t>
      </w:r>
      <w:r w:rsidR="00B652F4" w:rsidRPr="00F26120">
        <w:rPr>
          <w:sz w:val="24"/>
          <w:szCs w:val="24"/>
        </w:rPr>
        <w:t xml:space="preserve"> the p</w:t>
      </w:r>
      <w:r w:rsidR="00D567E2" w:rsidRPr="00F26120">
        <w:rPr>
          <w:sz w:val="24"/>
          <w:szCs w:val="24"/>
        </w:rPr>
        <w:t xml:space="preserve">arent materials into two units based </w:t>
      </w:r>
      <w:r w:rsidR="008D7BBF" w:rsidRPr="00F26120">
        <w:rPr>
          <w:sz w:val="24"/>
          <w:szCs w:val="24"/>
        </w:rPr>
        <w:t>on texture</w:t>
      </w:r>
      <w:r w:rsidR="004D7FC8">
        <w:rPr>
          <w:sz w:val="24"/>
          <w:szCs w:val="24"/>
        </w:rPr>
        <w:t xml:space="preserve">—more </w:t>
      </w:r>
      <w:r w:rsidR="00C164FE" w:rsidRPr="00F26120">
        <w:rPr>
          <w:sz w:val="24"/>
          <w:szCs w:val="24"/>
        </w:rPr>
        <w:t>sand</w:t>
      </w:r>
      <w:r w:rsidR="004D7FC8">
        <w:rPr>
          <w:sz w:val="24"/>
          <w:szCs w:val="24"/>
        </w:rPr>
        <w:t xml:space="preserve"> and a </w:t>
      </w:r>
      <w:r w:rsidR="00C164FE" w:rsidRPr="00F26120">
        <w:rPr>
          <w:sz w:val="24"/>
          <w:szCs w:val="24"/>
        </w:rPr>
        <w:t>spike in fine clay</w:t>
      </w:r>
      <w:r w:rsidR="001A711A">
        <w:rPr>
          <w:sz w:val="24"/>
          <w:szCs w:val="24"/>
        </w:rPr>
        <w:t xml:space="preserve"> (Tanner)</w:t>
      </w:r>
      <w:r w:rsidR="004D7FC8">
        <w:rPr>
          <w:sz w:val="24"/>
          <w:szCs w:val="24"/>
        </w:rPr>
        <w:t xml:space="preserve">—and the </w:t>
      </w:r>
      <w:r w:rsidR="001A711A">
        <w:rPr>
          <w:sz w:val="24"/>
          <w:szCs w:val="24"/>
        </w:rPr>
        <w:t>micromorphology at both sites.</w:t>
      </w:r>
    </w:p>
    <w:p w:rsidR="009A7DC1" w:rsidRPr="00F26120" w:rsidRDefault="009A7DC1" w:rsidP="00DA3B0A">
      <w:pPr>
        <w:spacing w:after="240"/>
        <w:rPr>
          <w:sz w:val="24"/>
          <w:szCs w:val="24"/>
        </w:rPr>
      </w:pPr>
      <w:r w:rsidRPr="00F26120">
        <w:rPr>
          <w:sz w:val="24"/>
          <w:szCs w:val="24"/>
        </w:rPr>
        <w:t xml:space="preserve">Note the OC content is </w:t>
      </w:r>
      <w:r w:rsidR="00B9173E" w:rsidRPr="00F26120">
        <w:rPr>
          <w:sz w:val="24"/>
          <w:szCs w:val="24"/>
        </w:rPr>
        <w:t xml:space="preserve">very </w:t>
      </w:r>
      <w:r w:rsidRPr="00F26120">
        <w:rPr>
          <w:sz w:val="24"/>
          <w:szCs w:val="24"/>
        </w:rPr>
        <w:t>low,</w:t>
      </w:r>
      <w:r w:rsidR="004D7FC8">
        <w:rPr>
          <w:sz w:val="24"/>
          <w:szCs w:val="24"/>
        </w:rPr>
        <w:t xml:space="preserve"> about 0.1%,</w:t>
      </w:r>
      <w:r w:rsidRPr="00F26120">
        <w:rPr>
          <w:sz w:val="24"/>
          <w:szCs w:val="24"/>
        </w:rPr>
        <w:t xml:space="preserve"> </w:t>
      </w:r>
      <w:r w:rsidR="001A711A">
        <w:rPr>
          <w:sz w:val="24"/>
          <w:szCs w:val="24"/>
        </w:rPr>
        <w:t xml:space="preserve">which is </w:t>
      </w:r>
      <w:r w:rsidRPr="00F26120">
        <w:rPr>
          <w:sz w:val="24"/>
          <w:szCs w:val="24"/>
        </w:rPr>
        <w:t>similar to what we’ve seen in the YSP</w:t>
      </w:r>
      <w:r w:rsidR="004D7FC8">
        <w:rPr>
          <w:sz w:val="24"/>
          <w:szCs w:val="24"/>
        </w:rPr>
        <w:t xml:space="preserve"> at several locations in SW Iowa.</w:t>
      </w:r>
    </w:p>
    <w:p w:rsidR="002D37AE" w:rsidRPr="00F26120" w:rsidRDefault="00F877DE" w:rsidP="005647ED">
      <w:pPr>
        <w:spacing w:after="360"/>
        <w:rPr>
          <w:sz w:val="24"/>
          <w:szCs w:val="24"/>
        </w:rPr>
      </w:pPr>
      <w:r>
        <w:rPr>
          <w:sz w:val="24"/>
          <w:szCs w:val="24"/>
        </w:rPr>
        <w:t>We’ll look at pho</w:t>
      </w:r>
      <w:r w:rsidR="002D37AE" w:rsidRPr="00F26120">
        <w:rPr>
          <w:sz w:val="24"/>
          <w:szCs w:val="24"/>
        </w:rPr>
        <w:t>tomicrographs from the horizons</w:t>
      </w:r>
      <w:r>
        <w:rPr>
          <w:sz w:val="24"/>
          <w:szCs w:val="24"/>
        </w:rPr>
        <w:t xml:space="preserve"> marked by a “</w:t>
      </w:r>
      <w:r w:rsidRPr="00F877DE">
        <w:rPr>
          <w:b/>
          <w:sz w:val="24"/>
          <w:szCs w:val="24"/>
        </w:rPr>
        <w:t>t</w:t>
      </w:r>
      <w:r>
        <w:rPr>
          <w:sz w:val="24"/>
          <w:szCs w:val="24"/>
        </w:rPr>
        <w:t>” (</w:t>
      </w:r>
      <w:r w:rsidR="001A711A">
        <w:rPr>
          <w:sz w:val="24"/>
          <w:szCs w:val="24"/>
        </w:rPr>
        <w:t xml:space="preserve">for </w:t>
      </w:r>
      <w:r>
        <w:rPr>
          <w:sz w:val="24"/>
          <w:szCs w:val="24"/>
        </w:rPr>
        <w:t>thin-section).</w:t>
      </w:r>
    </w:p>
    <w:p w:rsidR="00F877DE" w:rsidRDefault="002D37AE" w:rsidP="00DA3B0A">
      <w:pPr>
        <w:spacing w:after="240"/>
        <w:rPr>
          <w:sz w:val="24"/>
          <w:szCs w:val="24"/>
        </w:rPr>
      </w:pPr>
      <w:r w:rsidRPr="00F26120">
        <w:rPr>
          <w:b/>
          <w:sz w:val="24"/>
          <w:szCs w:val="24"/>
          <w:u w:val="single"/>
        </w:rPr>
        <w:t xml:space="preserve">Slide </w:t>
      </w:r>
      <w:r w:rsidR="00B44EAD" w:rsidRPr="00F26120">
        <w:rPr>
          <w:b/>
          <w:sz w:val="24"/>
          <w:szCs w:val="24"/>
          <w:u w:val="single"/>
        </w:rPr>
        <w:t>1</w:t>
      </w:r>
      <w:r w:rsidR="001A711A">
        <w:rPr>
          <w:b/>
          <w:sz w:val="24"/>
          <w:szCs w:val="24"/>
          <w:u w:val="single"/>
        </w:rPr>
        <w:t>9</w:t>
      </w:r>
      <w:r w:rsidRPr="00F26120">
        <w:rPr>
          <w:sz w:val="24"/>
          <w:szCs w:val="24"/>
        </w:rPr>
        <w:t xml:space="preserve"> </w:t>
      </w:r>
      <w:r w:rsidR="003762F7" w:rsidRPr="00F26120">
        <w:rPr>
          <w:sz w:val="24"/>
          <w:szCs w:val="24"/>
        </w:rPr>
        <w:t>–</w:t>
      </w:r>
      <w:r w:rsidRPr="00F26120">
        <w:rPr>
          <w:sz w:val="24"/>
          <w:szCs w:val="24"/>
        </w:rPr>
        <w:t xml:space="preserve"> </w:t>
      </w:r>
      <w:r w:rsidR="00F877DE">
        <w:rPr>
          <w:sz w:val="24"/>
          <w:szCs w:val="24"/>
        </w:rPr>
        <w:t>This i</w:t>
      </w:r>
      <w:r w:rsidR="001A711A">
        <w:rPr>
          <w:sz w:val="24"/>
          <w:szCs w:val="24"/>
        </w:rPr>
        <w:t>s the former A</w:t>
      </w:r>
      <w:r w:rsidR="003762F7" w:rsidRPr="00F26120">
        <w:rPr>
          <w:sz w:val="24"/>
          <w:szCs w:val="24"/>
        </w:rPr>
        <w:t xml:space="preserve"> horizon of </w:t>
      </w:r>
      <w:r w:rsidR="0031799B" w:rsidRPr="00F26120">
        <w:rPr>
          <w:sz w:val="24"/>
          <w:szCs w:val="24"/>
        </w:rPr>
        <w:t>this</w:t>
      </w:r>
      <w:r w:rsidR="003762F7" w:rsidRPr="00F26120">
        <w:rPr>
          <w:sz w:val="24"/>
          <w:szCs w:val="24"/>
        </w:rPr>
        <w:t xml:space="preserve"> </w:t>
      </w:r>
      <w:r w:rsidR="00EE1F30" w:rsidRPr="00F26120">
        <w:rPr>
          <w:sz w:val="24"/>
          <w:szCs w:val="24"/>
        </w:rPr>
        <w:t xml:space="preserve">half-million year old </w:t>
      </w:r>
      <w:r w:rsidR="003762F7" w:rsidRPr="00F26120">
        <w:rPr>
          <w:sz w:val="24"/>
          <w:szCs w:val="24"/>
        </w:rPr>
        <w:t xml:space="preserve">soil.  These granules are no more than about 1 mm across, and are </w:t>
      </w:r>
      <w:r w:rsidR="00CB1532" w:rsidRPr="00F26120">
        <w:rPr>
          <w:sz w:val="24"/>
          <w:szCs w:val="24"/>
        </w:rPr>
        <w:t>the f</w:t>
      </w:r>
      <w:r w:rsidR="003762F7" w:rsidRPr="00F26120">
        <w:rPr>
          <w:sz w:val="24"/>
          <w:szCs w:val="24"/>
        </w:rPr>
        <w:t>e</w:t>
      </w:r>
      <w:r w:rsidR="00CB1532" w:rsidRPr="00F26120">
        <w:rPr>
          <w:sz w:val="24"/>
          <w:szCs w:val="24"/>
        </w:rPr>
        <w:t xml:space="preserve">cal pellets </w:t>
      </w:r>
      <w:r w:rsidR="00F877DE">
        <w:rPr>
          <w:sz w:val="24"/>
          <w:szCs w:val="24"/>
        </w:rPr>
        <w:t xml:space="preserve">or casts </w:t>
      </w:r>
      <w:r w:rsidR="00CB1532" w:rsidRPr="00F26120">
        <w:rPr>
          <w:sz w:val="24"/>
          <w:szCs w:val="24"/>
        </w:rPr>
        <w:t>of soil fauna, which have completely reworked the soil</w:t>
      </w:r>
      <w:r w:rsidR="00F27426" w:rsidRPr="00F26120">
        <w:rPr>
          <w:sz w:val="24"/>
          <w:szCs w:val="24"/>
        </w:rPr>
        <w:t xml:space="preserve">. </w:t>
      </w:r>
      <w:r w:rsidR="00CB1532" w:rsidRPr="00F26120">
        <w:rPr>
          <w:sz w:val="24"/>
          <w:szCs w:val="24"/>
        </w:rPr>
        <w:t>(</w:t>
      </w:r>
      <w:r w:rsidR="00F27426" w:rsidRPr="00F26120">
        <w:rPr>
          <w:sz w:val="24"/>
          <w:szCs w:val="24"/>
        </w:rPr>
        <w:t xml:space="preserve">The entire thin-section exhibits this </w:t>
      </w:r>
      <w:r w:rsidR="000F6C24" w:rsidRPr="00F26120">
        <w:rPr>
          <w:sz w:val="24"/>
          <w:szCs w:val="24"/>
        </w:rPr>
        <w:t xml:space="preserve">same </w:t>
      </w:r>
      <w:r w:rsidR="00EE1F30" w:rsidRPr="00F26120">
        <w:rPr>
          <w:sz w:val="24"/>
          <w:szCs w:val="24"/>
        </w:rPr>
        <w:t>birefringence fabic</w:t>
      </w:r>
      <w:r w:rsidR="0031799B" w:rsidRPr="00F26120">
        <w:rPr>
          <w:sz w:val="24"/>
          <w:szCs w:val="24"/>
        </w:rPr>
        <w:t xml:space="preserve"> and granular structure</w:t>
      </w:r>
      <w:r w:rsidR="00C04A45" w:rsidRPr="00F26120">
        <w:rPr>
          <w:sz w:val="24"/>
          <w:szCs w:val="24"/>
        </w:rPr>
        <w:t xml:space="preserve">, which shows up </w:t>
      </w:r>
      <w:r w:rsidR="002671F3" w:rsidRPr="00F26120">
        <w:rPr>
          <w:sz w:val="24"/>
          <w:szCs w:val="24"/>
        </w:rPr>
        <w:t xml:space="preserve">best </w:t>
      </w:r>
      <w:r w:rsidR="00C04A45" w:rsidRPr="00F26120">
        <w:rPr>
          <w:sz w:val="24"/>
          <w:szCs w:val="24"/>
        </w:rPr>
        <w:t>in circularly polarized light</w:t>
      </w:r>
      <w:r w:rsidR="00CB1532" w:rsidRPr="00F26120">
        <w:rPr>
          <w:sz w:val="24"/>
          <w:szCs w:val="24"/>
        </w:rPr>
        <w:t xml:space="preserve">, </w:t>
      </w:r>
      <w:r w:rsidR="00E7757E" w:rsidRPr="00F26120">
        <w:rPr>
          <w:sz w:val="24"/>
          <w:szCs w:val="24"/>
        </w:rPr>
        <w:t>using two</w:t>
      </w:r>
      <w:r w:rsidR="002671F3" w:rsidRPr="00F26120">
        <w:rPr>
          <w:sz w:val="24"/>
          <w:szCs w:val="24"/>
        </w:rPr>
        <w:t xml:space="preserve"> ¼ wave</w:t>
      </w:r>
      <w:r w:rsidR="00CB1532" w:rsidRPr="00F26120">
        <w:rPr>
          <w:sz w:val="24"/>
          <w:szCs w:val="24"/>
        </w:rPr>
        <w:t xml:space="preserve"> mica plates</w:t>
      </w:r>
      <w:r w:rsidR="00C04A45" w:rsidRPr="00F26120">
        <w:rPr>
          <w:sz w:val="24"/>
          <w:szCs w:val="24"/>
        </w:rPr>
        <w:t>.</w:t>
      </w:r>
      <w:r w:rsidR="00CB1532" w:rsidRPr="00F26120">
        <w:rPr>
          <w:sz w:val="24"/>
          <w:szCs w:val="24"/>
        </w:rPr>
        <w:t>)</w:t>
      </w:r>
      <w:r w:rsidR="00C04A45" w:rsidRPr="00F26120">
        <w:rPr>
          <w:sz w:val="24"/>
          <w:szCs w:val="24"/>
        </w:rPr>
        <w:t xml:space="preserve"> </w:t>
      </w:r>
      <w:r w:rsidR="00F27426" w:rsidRPr="00F26120">
        <w:rPr>
          <w:sz w:val="24"/>
          <w:szCs w:val="24"/>
        </w:rPr>
        <w:t xml:space="preserve"> </w:t>
      </w:r>
      <w:r w:rsidR="00CB1532" w:rsidRPr="00F26120">
        <w:rPr>
          <w:sz w:val="24"/>
          <w:szCs w:val="24"/>
        </w:rPr>
        <w:t>The cohes</w:t>
      </w:r>
      <w:r w:rsidR="001A711A">
        <w:rPr>
          <w:sz w:val="24"/>
          <w:szCs w:val="24"/>
        </w:rPr>
        <w:t>ion</w:t>
      </w:r>
      <w:r w:rsidR="00CB1532" w:rsidRPr="00F26120">
        <w:rPr>
          <w:sz w:val="24"/>
          <w:szCs w:val="24"/>
        </w:rPr>
        <w:t xml:space="preserve"> of the granules is due to bonding by microbial gums and the smearing of clay</w:t>
      </w:r>
      <w:r w:rsidR="001A711A">
        <w:rPr>
          <w:sz w:val="24"/>
          <w:szCs w:val="24"/>
        </w:rPr>
        <w:t xml:space="preserve"> particles</w:t>
      </w:r>
      <w:r w:rsidR="00CB1532" w:rsidRPr="00F26120">
        <w:rPr>
          <w:sz w:val="24"/>
          <w:szCs w:val="24"/>
        </w:rPr>
        <w:t xml:space="preserve"> </w:t>
      </w:r>
      <w:r w:rsidR="00FD1723" w:rsidRPr="00F26120">
        <w:rPr>
          <w:sz w:val="24"/>
          <w:szCs w:val="24"/>
        </w:rPr>
        <w:t>(</w:t>
      </w:r>
      <w:r w:rsidR="001A711A">
        <w:rPr>
          <w:sz w:val="24"/>
          <w:szCs w:val="24"/>
        </w:rPr>
        <w:t xml:space="preserve">visible as bright, </w:t>
      </w:r>
      <w:r w:rsidR="00FD1723" w:rsidRPr="00F26120">
        <w:rPr>
          <w:sz w:val="24"/>
          <w:szCs w:val="24"/>
        </w:rPr>
        <w:t>birefringen</w:t>
      </w:r>
      <w:r w:rsidR="00F877DE">
        <w:rPr>
          <w:sz w:val="24"/>
          <w:szCs w:val="24"/>
        </w:rPr>
        <w:t>t circles</w:t>
      </w:r>
      <w:r w:rsidR="00FD1723" w:rsidRPr="00F26120">
        <w:rPr>
          <w:sz w:val="24"/>
          <w:szCs w:val="24"/>
        </w:rPr>
        <w:t xml:space="preserve">) </w:t>
      </w:r>
      <w:r w:rsidR="00CB1532" w:rsidRPr="00F26120">
        <w:rPr>
          <w:sz w:val="24"/>
          <w:szCs w:val="24"/>
        </w:rPr>
        <w:t>as the soil passes through the digestive tract. These appear to have withstood an over-riding glacier.</w:t>
      </w:r>
      <w:r w:rsidR="00FD1723" w:rsidRPr="00F26120">
        <w:rPr>
          <w:sz w:val="24"/>
          <w:szCs w:val="24"/>
        </w:rPr>
        <w:t xml:space="preserve">  </w:t>
      </w:r>
    </w:p>
    <w:p w:rsidR="003762F7" w:rsidRPr="00F26120" w:rsidRDefault="006C35F5" w:rsidP="005647ED">
      <w:pPr>
        <w:spacing w:after="360"/>
        <w:rPr>
          <w:sz w:val="24"/>
          <w:szCs w:val="24"/>
        </w:rPr>
      </w:pPr>
      <w:r w:rsidRPr="00F26120">
        <w:rPr>
          <w:sz w:val="24"/>
          <w:szCs w:val="24"/>
        </w:rPr>
        <w:t xml:space="preserve">The </w:t>
      </w:r>
      <w:r w:rsidR="00F877DE">
        <w:rPr>
          <w:sz w:val="24"/>
          <w:szCs w:val="24"/>
        </w:rPr>
        <w:t xml:space="preserve">middle and right photos are </w:t>
      </w:r>
      <w:r w:rsidR="004D7FC8">
        <w:rPr>
          <w:sz w:val="24"/>
          <w:szCs w:val="24"/>
        </w:rPr>
        <w:t xml:space="preserve">the same view under </w:t>
      </w:r>
      <w:r w:rsidR="002671F3" w:rsidRPr="00F26120">
        <w:rPr>
          <w:sz w:val="24"/>
          <w:szCs w:val="24"/>
        </w:rPr>
        <w:t xml:space="preserve">plane-polarized </w:t>
      </w:r>
      <w:r w:rsidR="00F877DE">
        <w:rPr>
          <w:sz w:val="24"/>
          <w:szCs w:val="24"/>
        </w:rPr>
        <w:t xml:space="preserve">light </w:t>
      </w:r>
      <w:r w:rsidR="002671F3" w:rsidRPr="00F26120">
        <w:rPr>
          <w:sz w:val="24"/>
          <w:szCs w:val="24"/>
        </w:rPr>
        <w:t>(</w:t>
      </w:r>
      <w:r w:rsidR="00F877DE">
        <w:rPr>
          <w:sz w:val="24"/>
          <w:szCs w:val="24"/>
        </w:rPr>
        <w:t>middle</w:t>
      </w:r>
      <w:r w:rsidR="002671F3" w:rsidRPr="00F26120">
        <w:rPr>
          <w:sz w:val="24"/>
          <w:szCs w:val="24"/>
        </w:rPr>
        <w:t>)</w:t>
      </w:r>
      <w:r w:rsidR="001A711A">
        <w:rPr>
          <w:sz w:val="24"/>
          <w:szCs w:val="24"/>
        </w:rPr>
        <w:t xml:space="preserve"> and circularly polarized light (right)</w:t>
      </w:r>
      <w:r w:rsidRPr="00F26120">
        <w:rPr>
          <w:sz w:val="24"/>
          <w:szCs w:val="24"/>
        </w:rPr>
        <w:t xml:space="preserve">.  </w:t>
      </w:r>
      <w:r w:rsidR="00A34B10" w:rsidRPr="00F26120">
        <w:rPr>
          <w:sz w:val="24"/>
          <w:szCs w:val="24"/>
        </w:rPr>
        <w:t>Th</w:t>
      </w:r>
      <w:r w:rsidR="002671F3" w:rsidRPr="00F26120">
        <w:rPr>
          <w:sz w:val="24"/>
          <w:szCs w:val="24"/>
        </w:rPr>
        <w:t>is</w:t>
      </w:r>
      <w:r w:rsidR="00F27426" w:rsidRPr="00F26120">
        <w:rPr>
          <w:sz w:val="24"/>
          <w:szCs w:val="24"/>
        </w:rPr>
        <w:t xml:space="preserve"> </w:t>
      </w:r>
      <w:r w:rsidR="0031799B" w:rsidRPr="00F26120">
        <w:rPr>
          <w:sz w:val="24"/>
          <w:szCs w:val="24"/>
        </w:rPr>
        <w:t>A-</w:t>
      </w:r>
      <w:r w:rsidR="00F27426" w:rsidRPr="00F26120">
        <w:rPr>
          <w:sz w:val="24"/>
          <w:szCs w:val="24"/>
        </w:rPr>
        <w:t>horizon</w:t>
      </w:r>
      <w:r w:rsidR="003762F7" w:rsidRPr="00F26120">
        <w:rPr>
          <w:sz w:val="24"/>
          <w:szCs w:val="24"/>
        </w:rPr>
        <w:t xml:space="preserve"> is </w:t>
      </w:r>
      <w:r w:rsidR="00F27426" w:rsidRPr="00F26120">
        <w:rPr>
          <w:sz w:val="24"/>
          <w:szCs w:val="24"/>
        </w:rPr>
        <w:t>about 35 cm thick</w:t>
      </w:r>
      <w:r w:rsidR="00EE1F30" w:rsidRPr="00F26120">
        <w:rPr>
          <w:sz w:val="24"/>
          <w:szCs w:val="24"/>
        </w:rPr>
        <w:t xml:space="preserve">. </w:t>
      </w:r>
      <w:r w:rsidR="001E61F8" w:rsidRPr="00F26120">
        <w:rPr>
          <w:sz w:val="24"/>
          <w:szCs w:val="24"/>
        </w:rPr>
        <w:t>Because</w:t>
      </w:r>
      <w:r w:rsidR="0084690C" w:rsidRPr="00F26120">
        <w:rPr>
          <w:sz w:val="24"/>
          <w:szCs w:val="24"/>
        </w:rPr>
        <w:t xml:space="preserve"> the granules are fused or coalesced</w:t>
      </w:r>
      <w:r w:rsidR="001E61F8" w:rsidRPr="00F26120">
        <w:rPr>
          <w:sz w:val="24"/>
          <w:szCs w:val="24"/>
        </w:rPr>
        <w:t xml:space="preserve">, the </w:t>
      </w:r>
      <w:r w:rsidR="00F877DE">
        <w:rPr>
          <w:sz w:val="24"/>
          <w:szCs w:val="24"/>
        </w:rPr>
        <w:t>macro</w:t>
      </w:r>
      <w:r w:rsidR="00F632F2" w:rsidRPr="00F26120">
        <w:rPr>
          <w:sz w:val="24"/>
          <w:szCs w:val="24"/>
        </w:rPr>
        <w:t>stru</w:t>
      </w:r>
      <w:r w:rsidR="001E61F8" w:rsidRPr="00F26120">
        <w:rPr>
          <w:sz w:val="24"/>
          <w:szCs w:val="24"/>
        </w:rPr>
        <w:t xml:space="preserve">cture </w:t>
      </w:r>
      <w:r w:rsidR="00F632F2" w:rsidRPr="00F26120">
        <w:rPr>
          <w:sz w:val="24"/>
          <w:szCs w:val="24"/>
        </w:rPr>
        <w:t>was described as weak</w:t>
      </w:r>
      <w:r w:rsidR="001E61F8" w:rsidRPr="00F26120">
        <w:rPr>
          <w:sz w:val="24"/>
          <w:szCs w:val="24"/>
        </w:rPr>
        <w:t xml:space="preserve">, </w:t>
      </w:r>
      <w:r w:rsidR="008A5A92" w:rsidRPr="00F26120">
        <w:rPr>
          <w:sz w:val="24"/>
          <w:szCs w:val="24"/>
        </w:rPr>
        <w:t>but it really jump</w:t>
      </w:r>
      <w:r w:rsidR="001E61F8" w:rsidRPr="00F26120">
        <w:rPr>
          <w:sz w:val="24"/>
          <w:szCs w:val="24"/>
        </w:rPr>
        <w:t>s</w:t>
      </w:r>
      <w:r w:rsidR="008A5A92" w:rsidRPr="00F26120">
        <w:rPr>
          <w:sz w:val="24"/>
          <w:szCs w:val="24"/>
        </w:rPr>
        <w:t xml:space="preserve"> out under the microscope</w:t>
      </w:r>
      <w:r w:rsidR="00EE1F30" w:rsidRPr="00F26120">
        <w:rPr>
          <w:sz w:val="24"/>
          <w:szCs w:val="24"/>
        </w:rPr>
        <w:t xml:space="preserve">.  </w:t>
      </w:r>
      <w:r w:rsidR="00F877DE">
        <w:rPr>
          <w:sz w:val="24"/>
          <w:szCs w:val="24"/>
        </w:rPr>
        <w:t xml:space="preserve">On the middle photo, the white areas between the granules are not pore spaces, but </w:t>
      </w:r>
      <w:r w:rsidR="004D7FC8">
        <w:rPr>
          <w:sz w:val="24"/>
          <w:szCs w:val="24"/>
        </w:rPr>
        <w:t xml:space="preserve">are </w:t>
      </w:r>
      <w:r w:rsidR="00F877DE">
        <w:rPr>
          <w:sz w:val="24"/>
          <w:szCs w:val="24"/>
        </w:rPr>
        <w:t xml:space="preserve">silt concentrations or weakly developed </w:t>
      </w:r>
      <w:r w:rsidR="004D7FC8">
        <w:rPr>
          <w:sz w:val="24"/>
          <w:szCs w:val="24"/>
        </w:rPr>
        <w:t xml:space="preserve">silt </w:t>
      </w:r>
      <w:r w:rsidR="00F877DE">
        <w:rPr>
          <w:sz w:val="24"/>
          <w:szCs w:val="24"/>
        </w:rPr>
        <w:t xml:space="preserve">coatings. Because </w:t>
      </w:r>
      <w:r w:rsidR="001A711A">
        <w:rPr>
          <w:sz w:val="24"/>
          <w:szCs w:val="24"/>
        </w:rPr>
        <w:t xml:space="preserve">(1) </w:t>
      </w:r>
      <w:r w:rsidR="00F877DE">
        <w:rPr>
          <w:sz w:val="24"/>
          <w:szCs w:val="24"/>
        </w:rPr>
        <w:t xml:space="preserve">they </w:t>
      </w:r>
      <w:r w:rsidR="001A711A">
        <w:rPr>
          <w:sz w:val="24"/>
          <w:szCs w:val="24"/>
        </w:rPr>
        <w:t>do not “cap” the granules, and (2) the paleosol is buried by till rather than loess</w:t>
      </w:r>
      <w:r w:rsidR="00F877DE">
        <w:rPr>
          <w:sz w:val="24"/>
          <w:szCs w:val="24"/>
        </w:rPr>
        <w:t xml:space="preserve">, they </w:t>
      </w:r>
      <w:r w:rsidR="004F7148" w:rsidRPr="00F26120">
        <w:rPr>
          <w:sz w:val="24"/>
          <w:szCs w:val="24"/>
        </w:rPr>
        <w:t xml:space="preserve">appear to have formed by clay depletion rather than </w:t>
      </w:r>
      <w:r w:rsidR="001A711A">
        <w:rPr>
          <w:sz w:val="24"/>
          <w:szCs w:val="24"/>
        </w:rPr>
        <w:t xml:space="preserve">by </w:t>
      </w:r>
      <w:r w:rsidR="00BD185B" w:rsidRPr="00F26120">
        <w:rPr>
          <w:sz w:val="24"/>
          <w:szCs w:val="24"/>
        </w:rPr>
        <w:t>post-burial</w:t>
      </w:r>
      <w:r w:rsidR="004F7148" w:rsidRPr="00F26120">
        <w:rPr>
          <w:sz w:val="24"/>
          <w:szCs w:val="24"/>
        </w:rPr>
        <w:t xml:space="preserve"> translocation of silts</w:t>
      </w:r>
      <w:r w:rsidR="001E61F8" w:rsidRPr="00F26120">
        <w:rPr>
          <w:sz w:val="24"/>
          <w:szCs w:val="24"/>
        </w:rPr>
        <w:t>.</w:t>
      </w:r>
      <w:r w:rsidR="009E0164" w:rsidRPr="00F26120">
        <w:rPr>
          <w:sz w:val="24"/>
          <w:szCs w:val="24"/>
        </w:rPr>
        <w:t xml:space="preserve">  If </w:t>
      </w:r>
      <w:r w:rsidR="001A711A">
        <w:rPr>
          <w:sz w:val="24"/>
          <w:szCs w:val="24"/>
        </w:rPr>
        <w:t xml:space="preserve">so, </w:t>
      </w:r>
      <w:r w:rsidR="009E0164" w:rsidRPr="00F26120">
        <w:rPr>
          <w:sz w:val="24"/>
          <w:szCs w:val="24"/>
        </w:rPr>
        <w:t xml:space="preserve">they </w:t>
      </w:r>
      <w:r w:rsidR="00BD185B" w:rsidRPr="00F26120">
        <w:rPr>
          <w:sz w:val="24"/>
          <w:szCs w:val="24"/>
        </w:rPr>
        <w:t xml:space="preserve">could suggest that this zone </w:t>
      </w:r>
      <w:r w:rsidR="008D7BBF" w:rsidRPr="00F26120">
        <w:rPr>
          <w:sz w:val="24"/>
          <w:szCs w:val="24"/>
        </w:rPr>
        <w:t xml:space="preserve">was </w:t>
      </w:r>
      <w:r w:rsidR="00BD185B" w:rsidRPr="00F26120">
        <w:rPr>
          <w:sz w:val="24"/>
          <w:szCs w:val="24"/>
        </w:rPr>
        <w:t xml:space="preserve">an E </w:t>
      </w:r>
      <w:r w:rsidR="0024183B" w:rsidRPr="00F26120">
        <w:rPr>
          <w:sz w:val="24"/>
          <w:szCs w:val="24"/>
        </w:rPr>
        <w:t xml:space="preserve">(eluvial) </w:t>
      </w:r>
      <w:r w:rsidR="00601FC8" w:rsidRPr="00F26120">
        <w:rPr>
          <w:sz w:val="24"/>
          <w:szCs w:val="24"/>
        </w:rPr>
        <w:t>horizon</w:t>
      </w:r>
      <w:r w:rsidR="00A565A2">
        <w:rPr>
          <w:sz w:val="24"/>
          <w:szCs w:val="24"/>
        </w:rPr>
        <w:t xml:space="preserve"> at some point in time</w:t>
      </w:r>
      <w:r w:rsidR="00750EDB">
        <w:rPr>
          <w:sz w:val="24"/>
          <w:szCs w:val="24"/>
        </w:rPr>
        <w:t>.  E horizons are</w:t>
      </w:r>
      <w:r w:rsidR="00601FC8" w:rsidRPr="00F26120">
        <w:rPr>
          <w:sz w:val="24"/>
          <w:szCs w:val="24"/>
        </w:rPr>
        <w:t xml:space="preserve"> characteristic</w:t>
      </w:r>
      <w:r w:rsidR="00BD185B" w:rsidRPr="00F26120">
        <w:rPr>
          <w:sz w:val="24"/>
          <w:szCs w:val="24"/>
        </w:rPr>
        <w:t xml:space="preserve"> of forest soils.</w:t>
      </w:r>
    </w:p>
    <w:p w:rsidR="00F877DE" w:rsidRDefault="00F877DE" w:rsidP="005647ED">
      <w:pPr>
        <w:spacing w:after="360"/>
        <w:rPr>
          <w:sz w:val="24"/>
          <w:szCs w:val="24"/>
        </w:rPr>
      </w:pPr>
      <w:r>
        <w:rPr>
          <w:b/>
          <w:sz w:val="24"/>
          <w:szCs w:val="24"/>
          <w:u w:val="single"/>
        </w:rPr>
        <w:t xml:space="preserve">Slide </w:t>
      </w:r>
      <w:r w:rsidR="001A711A">
        <w:rPr>
          <w:b/>
          <w:sz w:val="24"/>
          <w:szCs w:val="24"/>
          <w:u w:val="single"/>
        </w:rPr>
        <w:t>20</w:t>
      </w:r>
      <w:r w:rsidRPr="00F877DE">
        <w:rPr>
          <w:sz w:val="24"/>
          <w:szCs w:val="24"/>
        </w:rPr>
        <w:t xml:space="preserve"> </w:t>
      </w:r>
      <w:r>
        <w:rPr>
          <w:sz w:val="24"/>
          <w:szCs w:val="24"/>
        </w:rPr>
        <w:t>–</w:t>
      </w:r>
      <w:r w:rsidR="00F559A5">
        <w:rPr>
          <w:sz w:val="24"/>
          <w:szCs w:val="24"/>
        </w:rPr>
        <w:t xml:space="preserve"> Also compatible with the notion of forest vegetation at some point in time</w:t>
      </w:r>
      <w:r>
        <w:rPr>
          <w:sz w:val="24"/>
          <w:szCs w:val="24"/>
        </w:rPr>
        <w:t xml:space="preserve"> is the pedogenic barite </w:t>
      </w:r>
      <w:r w:rsidR="00F559A5">
        <w:rPr>
          <w:sz w:val="24"/>
          <w:szCs w:val="24"/>
        </w:rPr>
        <w:t xml:space="preserve">that occurs in the </w:t>
      </w:r>
      <w:r w:rsidR="004D7FC8">
        <w:rPr>
          <w:sz w:val="24"/>
          <w:szCs w:val="24"/>
        </w:rPr>
        <w:t xml:space="preserve">PIP-1 </w:t>
      </w:r>
      <w:r w:rsidR="00F559A5">
        <w:rPr>
          <w:sz w:val="24"/>
          <w:szCs w:val="24"/>
        </w:rPr>
        <w:t>paleosol at both sites (as it does in the Yarmouth-Sangamon paleosol in most cores I’ve seen).  Barite suggests</w:t>
      </w:r>
      <w:r w:rsidR="00EE4CF2">
        <w:rPr>
          <w:sz w:val="24"/>
          <w:szCs w:val="24"/>
        </w:rPr>
        <w:t xml:space="preserve"> wet soils with </w:t>
      </w:r>
      <w:r w:rsidR="00F559A5">
        <w:rPr>
          <w:sz w:val="24"/>
          <w:szCs w:val="24"/>
        </w:rPr>
        <w:t>low pH, which</w:t>
      </w:r>
      <w:r w:rsidR="00EE4CF2">
        <w:rPr>
          <w:sz w:val="24"/>
          <w:szCs w:val="24"/>
        </w:rPr>
        <w:t xml:space="preserve"> is more common in</w:t>
      </w:r>
      <w:r w:rsidR="00F559A5">
        <w:rPr>
          <w:sz w:val="24"/>
          <w:szCs w:val="24"/>
        </w:rPr>
        <w:t xml:space="preserve"> forest soils.</w:t>
      </w:r>
    </w:p>
    <w:p w:rsidR="00F559A5" w:rsidRDefault="00725859" w:rsidP="005647ED">
      <w:pPr>
        <w:spacing w:after="360"/>
        <w:rPr>
          <w:sz w:val="24"/>
          <w:szCs w:val="24"/>
        </w:rPr>
      </w:pPr>
      <w:r w:rsidRPr="00F26120">
        <w:rPr>
          <w:b/>
          <w:sz w:val="24"/>
          <w:szCs w:val="24"/>
          <w:u w:val="single"/>
        </w:rPr>
        <w:lastRenderedPageBreak/>
        <w:t xml:space="preserve">Slide </w:t>
      </w:r>
      <w:r w:rsidR="00F877DE">
        <w:rPr>
          <w:b/>
          <w:sz w:val="24"/>
          <w:szCs w:val="24"/>
          <w:u w:val="single"/>
        </w:rPr>
        <w:t>2</w:t>
      </w:r>
      <w:r w:rsidR="001A711A">
        <w:rPr>
          <w:b/>
          <w:sz w:val="24"/>
          <w:szCs w:val="24"/>
          <w:u w:val="single"/>
        </w:rPr>
        <w:t>1</w:t>
      </w:r>
      <w:r w:rsidR="00A34B10" w:rsidRPr="00F26120">
        <w:rPr>
          <w:sz w:val="24"/>
          <w:szCs w:val="24"/>
        </w:rPr>
        <w:t xml:space="preserve"> </w:t>
      </w:r>
      <w:r w:rsidR="000F6C24" w:rsidRPr="00F26120">
        <w:rPr>
          <w:sz w:val="24"/>
          <w:szCs w:val="24"/>
        </w:rPr>
        <w:t>–</w:t>
      </w:r>
      <w:r w:rsidR="00A34B10" w:rsidRPr="00F26120">
        <w:rPr>
          <w:sz w:val="24"/>
          <w:szCs w:val="24"/>
        </w:rPr>
        <w:t xml:space="preserve"> </w:t>
      </w:r>
      <w:r w:rsidR="006C35F5" w:rsidRPr="00F26120">
        <w:rPr>
          <w:sz w:val="24"/>
          <w:szCs w:val="24"/>
        </w:rPr>
        <w:t>Here are</w:t>
      </w:r>
      <w:r w:rsidR="000F6C24" w:rsidRPr="00F26120">
        <w:rPr>
          <w:sz w:val="24"/>
          <w:szCs w:val="24"/>
        </w:rPr>
        <w:t xml:space="preserve"> photo</w:t>
      </w:r>
      <w:r w:rsidR="00FE3C45" w:rsidRPr="00F26120">
        <w:rPr>
          <w:sz w:val="24"/>
          <w:szCs w:val="24"/>
        </w:rPr>
        <w:t>micrographs</w:t>
      </w:r>
      <w:r w:rsidR="006C35F5" w:rsidRPr="00F26120">
        <w:rPr>
          <w:sz w:val="24"/>
          <w:szCs w:val="24"/>
        </w:rPr>
        <w:t xml:space="preserve"> from </w:t>
      </w:r>
      <w:r w:rsidR="001A711A">
        <w:rPr>
          <w:sz w:val="24"/>
          <w:szCs w:val="24"/>
        </w:rPr>
        <w:t>th</w:t>
      </w:r>
      <w:r w:rsidR="00B35E69" w:rsidRPr="00F26120">
        <w:rPr>
          <w:sz w:val="24"/>
          <w:szCs w:val="24"/>
        </w:rPr>
        <w:t>e B horizon</w:t>
      </w:r>
      <w:r w:rsidR="00F559A5">
        <w:rPr>
          <w:sz w:val="24"/>
          <w:szCs w:val="24"/>
        </w:rPr>
        <w:t xml:space="preserve"> of PIP-1</w:t>
      </w:r>
      <w:r w:rsidR="006C35F5" w:rsidRPr="00F26120">
        <w:rPr>
          <w:sz w:val="24"/>
          <w:szCs w:val="24"/>
        </w:rPr>
        <w:t xml:space="preserve">.  </w:t>
      </w:r>
      <w:r w:rsidR="00F559A5">
        <w:rPr>
          <w:sz w:val="24"/>
          <w:szCs w:val="24"/>
        </w:rPr>
        <w:t>The u</w:t>
      </w:r>
      <w:r w:rsidR="001865E8" w:rsidRPr="00F26120">
        <w:rPr>
          <w:sz w:val="24"/>
          <w:szCs w:val="24"/>
        </w:rPr>
        <w:t>pper</w:t>
      </w:r>
      <w:r w:rsidR="00FE3C45" w:rsidRPr="00F26120">
        <w:rPr>
          <w:sz w:val="24"/>
          <w:szCs w:val="24"/>
        </w:rPr>
        <w:t xml:space="preserve"> </w:t>
      </w:r>
      <w:r w:rsidR="001865E8" w:rsidRPr="00F26120">
        <w:rPr>
          <w:sz w:val="24"/>
          <w:szCs w:val="24"/>
        </w:rPr>
        <w:t>solum</w:t>
      </w:r>
      <w:r w:rsidR="00205FDC" w:rsidRPr="00F26120">
        <w:rPr>
          <w:sz w:val="24"/>
          <w:szCs w:val="24"/>
        </w:rPr>
        <w:t xml:space="preserve"> has abundant </w:t>
      </w:r>
      <w:r w:rsidR="00FE3C45" w:rsidRPr="00F26120">
        <w:rPr>
          <w:sz w:val="24"/>
          <w:szCs w:val="24"/>
        </w:rPr>
        <w:t>stress-oriented clay</w:t>
      </w:r>
      <w:r w:rsidR="00205FDC" w:rsidRPr="00F26120">
        <w:rPr>
          <w:sz w:val="24"/>
          <w:szCs w:val="24"/>
        </w:rPr>
        <w:t>, both on pores and within the matrix</w:t>
      </w:r>
      <w:r w:rsidR="00F559A5">
        <w:rPr>
          <w:sz w:val="24"/>
          <w:szCs w:val="24"/>
        </w:rPr>
        <w:t xml:space="preserve">, and </w:t>
      </w:r>
      <w:r w:rsidR="004D7FC8">
        <w:rPr>
          <w:sz w:val="24"/>
          <w:szCs w:val="24"/>
        </w:rPr>
        <w:t xml:space="preserve">very few </w:t>
      </w:r>
      <w:r w:rsidR="00F559A5">
        <w:rPr>
          <w:sz w:val="24"/>
          <w:szCs w:val="24"/>
        </w:rPr>
        <w:t>argillans.  T</w:t>
      </w:r>
      <w:r w:rsidR="00FE3C45" w:rsidRPr="00F26120">
        <w:rPr>
          <w:sz w:val="24"/>
          <w:szCs w:val="24"/>
        </w:rPr>
        <w:t xml:space="preserve">he </w:t>
      </w:r>
      <w:r w:rsidR="000F6C24" w:rsidRPr="00F26120">
        <w:rPr>
          <w:sz w:val="24"/>
          <w:szCs w:val="24"/>
        </w:rPr>
        <w:t xml:space="preserve">lower </w:t>
      </w:r>
      <w:r w:rsidR="00205FDC" w:rsidRPr="00F26120">
        <w:rPr>
          <w:sz w:val="24"/>
          <w:szCs w:val="24"/>
        </w:rPr>
        <w:t xml:space="preserve">solum has </w:t>
      </w:r>
      <w:r w:rsidR="004D7FC8">
        <w:rPr>
          <w:sz w:val="24"/>
          <w:szCs w:val="24"/>
        </w:rPr>
        <w:t>common</w:t>
      </w:r>
      <w:r w:rsidR="00205FDC" w:rsidRPr="00F26120">
        <w:rPr>
          <w:sz w:val="24"/>
          <w:szCs w:val="24"/>
        </w:rPr>
        <w:t xml:space="preserve"> </w:t>
      </w:r>
      <w:r w:rsidR="00B35E69" w:rsidRPr="00F26120">
        <w:rPr>
          <w:sz w:val="24"/>
          <w:szCs w:val="24"/>
        </w:rPr>
        <w:t>argillans</w:t>
      </w:r>
      <w:r w:rsidR="004D7FC8">
        <w:rPr>
          <w:sz w:val="24"/>
          <w:szCs w:val="24"/>
        </w:rPr>
        <w:t xml:space="preserve"> and fewer stress cutans.  If these are indeed two different sola, they </w:t>
      </w:r>
      <w:r w:rsidR="00F559A5">
        <w:rPr>
          <w:sz w:val="24"/>
          <w:szCs w:val="24"/>
        </w:rPr>
        <w:t xml:space="preserve">became welded over time as soil formation extended </w:t>
      </w:r>
      <w:r w:rsidR="00DA3B0A">
        <w:rPr>
          <w:sz w:val="24"/>
          <w:szCs w:val="24"/>
        </w:rPr>
        <w:t xml:space="preserve">deep </w:t>
      </w:r>
      <w:r w:rsidR="001A711A">
        <w:rPr>
          <w:sz w:val="24"/>
          <w:szCs w:val="24"/>
        </w:rPr>
        <w:t>down through</w:t>
      </w:r>
      <w:r w:rsidR="00F559A5">
        <w:rPr>
          <w:sz w:val="24"/>
          <w:szCs w:val="24"/>
        </w:rPr>
        <w:t xml:space="preserve"> the soil column.</w:t>
      </w:r>
    </w:p>
    <w:p w:rsidR="00D67943" w:rsidRDefault="00D67943" w:rsidP="005647ED">
      <w:pPr>
        <w:spacing w:after="360"/>
        <w:rPr>
          <w:sz w:val="24"/>
          <w:szCs w:val="24"/>
        </w:rPr>
      </w:pPr>
      <w:r w:rsidRPr="00D67943">
        <w:rPr>
          <w:b/>
          <w:sz w:val="24"/>
          <w:szCs w:val="24"/>
          <w:u w:val="single"/>
        </w:rPr>
        <w:t>Slide 2</w:t>
      </w:r>
      <w:r w:rsidR="001A711A">
        <w:rPr>
          <w:b/>
          <w:sz w:val="24"/>
          <w:szCs w:val="24"/>
          <w:u w:val="single"/>
        </w:rPr>
        <w:t>2</w:t>
      </w:r>
      <w:r w:rsidR="00B910B8">
        <w:rPr>
          <w:sz w:val="24"/>
          <w:szCs w:val="24"/>
        </w:rPr>
        <w:t xml:space="preserve"> – At both sites, s</w:t>
      </w:r>
      <w:r>
        <w:rPr>
          <w:sz w:val="24"/>
          <w:szCs w:val="24"/>
        </w:rPr>
        <w:t xml:space="preserve">econdary carbonates </w:t>
      </w:r>
      <w:r w:rsidR="00B910B8">
        <w:rPr>
          <w:sz w:val="24"/>
          <w:szCs w:val="24"/>
        </w:rPr>
        <w:t>(blue line) are found below or very deep in the paleosol profile.  (This is similar to what is typically found in the overlying Yarmouth-Sangamon soil.)</w:t>
      </w:r>
    </w:p>
    <w:p w:rsidR="00A43868" w:rsidRPr="00F26120" w:rsidRDefault="00D67943" w:rsidP="005647ED">
      <w:pPr>
        <w:spacing w:after="360"/>
        <w:rPr>
          <w:sz w:val="24"/>
          <w:szCs w:val="24"/>
        </w:rPr>
      </w:pPr>
      <w:r>
        <w:rPr>
          <w:b/>
          <w:sz w:val="24"/>
          <w:szCs w:val="24"/>
          <w:u w:val="single"/>
        </w:rPr>
        <w:t>Slide 2</w:t>
      </w:r>
      <w:r w:rsidR="001A711A">
        <w:rPr>
          <w:b/>
          <w:sz w:val="24"/>
          <w:szCs w:val="24"/>
          <w:u w:val="single"/>
        </w:rPr>
        <w:t>3</w:t>
      </w:r>
      <w:r w:rsidR="00A43868" w:rsidRPr="00F26120">
        <w:rPr>
          <w:sz w:val="24"/>
          <w:szCs w:val="24"/>
        </w:rPr>
        <w:t xml:space="preserve"> </w:t>
      </w:r>
      <w:r w:rsidR="00491638" w:rsidRPr="00F26120">
        <w:rPr>
          <w:sz w:val="24"/>
          <w:szCs w:val="24"/>
        </w:rPr>
        <w:t>–</w:t>
      </w:r>
      <w:r w:rsidR="00B35E69" w:rsidRPr="00F26120">
        <w:rPr>
          <w:sz w:val="24"/>
          <w:szCs w:val="24"/>
        </w:rPr>
        <w:t xml:space="preserve"> </w:t>
      </w:r>
      <w:r w:rsidR="00F559A5">
        <w:rPr>
          <w:sz w:val="24"/>
          <w:szCs w:val="24"/>
        </w:rPr>
        <w:t>M</w:t>
      </w:r>
      <w:r w:rsidR="00843455" w:rsidRPr="00F26120">
        <w:rPr>
          <w:sz w:val="24"/>
          <w:szCs w:val="24"/>
        </w:rPr>
        <w:t>oving on, h</w:t>
      </w:r>
      <w:r w:rsidR="00F559A5">
        <w:rPr>
          <w:sz w:val="24"/>
          <w:szCs w:val="24"/>
        </w:rPr>
        <w:t xml:space="preserve">ere’s </w:t>
      </w:r>
      <w:r w:rsidR="00B910B8">
        <w:rPr>
          <w:sz w:val="24"/>
          <w:szCs w:val="24"/>
        </w:rPr>
        <w:t>a c</w:t>
      </w:r>
      <w:r w:rsidR="00B35E69" w:rsidRPr="00F26120">
        <w:rPr>
          <w:sz w:val="24"/>
          <w:szCs w:val="24"/>
        </w:rPr>
        <w:t>ross-section</w:t>
      </w:r>
      <w:r w:rsidR="00B910B8">
        <w:rPr>
          <w:sz w:val="24"/>
          <w:szCs w:val="24"/>
        </w:rPr>
        <w:t>al</w:t>
      </w:r>
      <w:r w:rsidR="00B35E69" w:rsidRPr="00F26120">
        <w:rPr>
          <w:sz w:val="24"/>
          <w:szCs w:val="24"/>
        </w:rPr>
        <w:t xml:space="preserve"> overview of the Quincy transect.</w:t>
      </w:r>
      <w:r w:rsidR="00F559A5">
        <w:rPr>
          <w:sz w:val="24"/>
          <w:szCs w:val="24"/>
        </w:rPr>
        <w:t xml:space="preserve">  </w:t>
      </w:r>
      <w:r>
        <w:rPr>
          <w:sz w:val="24"/>
          <w:szCs w:val="24"/>
        </w:rPr>
        <w:t>We’ve been looking at PIP-1</w:t>
      </w:r>
      <w:r w:rsidR="00B35E69" w:rsidRPr="00F26120">
        <w:rPr>
          <w:sz w:val="24"/>
          <w:szCs w:val="24"/>
        </w:rPr>
        <w:t xml:space="preserve"> and now </w:t>
      </w:r>
      <w:r w:rsidR="00643353" w:rsidRPr="00F26120">
        <w:rPr>
          <w:sz w:val="24"/>
          <w:szCs w:val="24"/>
        </w:rPr>
        <w:t>we’ll</w:t>
      </w:r>
      <w:r w:rsidR="00B35E69" w:rsidRPr="00F26120">
        <w:rPr>
          <w:sz w:val="24"/>
          <w:szCs w:val="24"/>
        </w:rPr>
        <w:t xml:space="preserve"> take a look at the </w:t>
      </w:r>
      <w:r w:rsidR="00843455" w:rsidRPr="00F26120">
        <w:rPr>
          <w:sz w:val="24"/>
          <w:szCs w:val="24"/>
        </w:rPr>
        <w:t>lower</w:t>
      </w:r>
      <w:r w:rsidR="00B35E69" w:rsidRPr="00F26120">
        <w:rPr>
          <w:sz w:val="24"/>
          <w:szCs w:val="24"/>
        </w:rPr>
        <w:t xml:space="preserve"> Pre-Illinoian paleosol, PIP-</w:t>
      </w:r>
      <w:r w:rsidR="00843455" w:rsidRPr="00F26120">
        <w:rPr>
          <w:sz w:val="24"/>
          <w:szCs w:val="24"/>
        </w:rPr>
        <w:t>2</w:t>
      </w:r>
      <w:r w:rsidR="00B35E69" w:rsidRPr="00F26120">
        <w:rPr>
          <w:sz w:val="24"/>
          <w:szCs w:val="24"/>
        </w:rPr>
        <w:t>.</w:t>
      </w:r>
      <w:r>
        <w:rPr>
          <w:sz w:val="24"/>
          <w:szCs w:val="24"/>
        </w:rPr>
        <w:t xml:space="preserve">  (</w:t>
      </w:r>
      <w:r w:rsidR="00B910B8">
        <w:rPr>
          <w:sz w:val="24"/>
          <w:szCs w:val="24"/>
        </w:rPr>
        <w:t xml:space="preserve">Note that in </w:t>
      </w:r>
      <w:r>
        <w:rPr>
          <w:sz w:val="24"/>
          <w:szCs w:val="24"/>
        </w:rPr>
        <w:t>the middle hole, only the lower half of PIP-1 remains.)</w:t>
      </w:r>
    </w:p>
    <w:p w:rsidR="00526E6F" w:rsidRPr="00F26120" w:rsidRDefault="00D67943" w:rsidP="005647ED">
      <w:pPr>
        <w:spacing w:after="360"/>
        <w:rPr>
          <w:i/>
          <w:color w:val="FF0000"/>
          <w:sz w:val="24"/>
          <w:szCs w:val="24"/>
        </w:rPr>
      </w:pPr>
      <w:r>
        <w:rPr>
          <w:b/>
          <w:sz w:val="24"/>
          <w:szCs w:val="24"/>
          <w:u w:val="single"/>
        </w:rPr>
        <w:t>Slide 2</w:t>
      </w:r>
      <w:r w:rsidR="001A711A">
        <w:rPr>
          <w:b/>
          <w:sz w:val="24"/>
          <w:szCs w:val="24"/>
          <w:u w:val="single"/>
        </w:rPr>
        <w:t>4</w:t>
      </w:r>
      <w:r w:rsidR="00601FC8" w:rsidRPr="00F26120">
        <w:rPr>
          <w:sz w:val="24"/>
          <w:szCs w:val="24"/>
        </w:rPr>
        <w:t xml:space="preserve"> – </w:t>
      </w:r>
      <w:r w:rsidR="00B910B8">
        <w:rPr>
          <w:sz w:val="24"/>
          <w:szCs w:val="24"/>
        </w:rPr>
        <w:t>And t</w:t>
      </w:r>
      <w:r w:rsidR="00601FC8" w:rsidRPr="00F26120">
        <w:rPr>
          <w:sz w:val="24"/>
          <w:szCs w:val="24"/>
        </w:rPr>
        <w:t>h</w:t>
      </w:r>
      <w:r>
        <w:rPr>
          <w:sz w:val="24"/>
          <w:szCs w:val="24"/>
        </w:rPr>
        <w:t>is is an overview of the Tanner transect and the two Pre-Illinoian paleosols</w:t>
      </w:r>
      <w:r w:rsidR="001A711A">
        <w:rPr>
          <w:sz w:val="24"/>
          <w:szCs w:val="24"/>
        </w:rPr>
        <w:t xml:space="preserve"> of interest</w:t>
      </w:r>
      <w:r>
        <w:rPr>
          <w:sz w:val="24"/>
          <w:szCs w:val="24"/>
        </w:rPr>
        <w:t>.</w:t>
      </w:r>
    </w:p>
    <w:p w:rsidR="00B20595" w:rsidRDefault="00B44EAD" w:rsidP="00DA3B0A">
      <w:pPr>
        <w:spacing w:after="240"/>
        <w:rPr>
          <w:sz w:val="24"/>
          <w:szCs w:val="24"/>
        </w:rPr>
      </w:pPr>
      <w:r w:rsidRPr="00F26120">
        <w:rPr>
          <w:b/>
          <w:sz w:val="24"/>
          <w:szCs w:val="24"/>
          <w:u w:val="single"/>
        </w:rPr>
        <w:t>Slide 2</w:t>
      </w:r>
      <w:r w:rsidR="001A711A">
        <w:rPr>
          <w:b/>
          <w:sz w:val="24"/>
          <w:szCs w:val="24"/>
          <w:u w:val="single"/>
        </w:rPr>
        <w:t>5</w:t>
      </w:r>
      <w:r w:rsidR="00B35E69" w:rsidRPr="00F26120">
        <w:rPr>
          <w:sz w:val="24"/>
          <w:szCs w:val="24"/>
        </w:rPr>
        <w:t xml:space="preserve"> – Here are the two </w:t>
      </w:r>
      <w:r w:rsidR="00601FC8" w:rsidRPr="00F26120">
        <w:rPr>
          <w:sz w:val="24"/>
          <w:szCs w:val="24"/>
        </w:rPr>
        <w:t xml:space="preserve">lower </w:t>
      </w:r>
      <w:r w:rsidR="00B35E69" w:rsidRPr="00F26120">
        <w:rPr>
          <w:sz w:val="24"/>
          <w:szCs w:val="24"/>
        </w:rPr>
        <w:t xml:space="preserve">cores </w:t>
      </w:r>
      <w:r w:rsidR="00601FC8" w:rsidRPr="00F26120">
        <w:rPr>
          <w:sz w:val="24"/>
          <w:szCs w:val="24"/>
        </w:rPr>
        <w:t xml:space="preserve">from each transect </w:t>
      </w:r>
      <w:r w:rsidR="00D67943">
        <w:rPr>
          <w:sz w:val="24"/>
          <w:szCs w:val="24"/>
        </w:rPr>
        <w:t xml:space="preserve">lined up </w:t>
      </w:r>
      <w:r w:rsidR="00B35E69" w:rsidRPr="00F26120">
        <w:rPr>
          <w:sz w:val="24"/>
          <w:szCs w:val="24"/>
        </w:rPr>
        <w:t>side</w:t>
      </w:r>
      <w:r w:rsidR="00D67943">
        <w:rPr>
          <w:sz w:val="24"/>
          <w:szCs w:val="24"/>
        </w:rPr>
        <w:t>-</w:t>
      </w:r>
      <w:r w:rsidR="00B35E69" w:rsidRPr="00F26120">
        <w:rPr>
          <w:sz w:val="24"/>
          <w:szCs w:val="24"/>
        </w:rPr>
        <w:t>by</w:t>
      </w:r>
      <w:r w:rsidR="00D67943">
        <w:rPr>
          <w:sz w:val="24"/>
          <w:szCs w:val="24"/>
        </w:rPr>
        <w:t>-</w:t>
      </w:r>
      <w:r w:rsidR="00B910B8">
        <w:rPr>
          <w:sz w:val="24"/>
          <w:szCs w:val="24"/>
        </w:rPr>
        <w:t xml:space="preserve">side, the Tanner </w:t>
      </w:r>
      <w:r w:rsidR="001A711A">
        <w:rPr>
          <w:sz w:val="24"/>
          <w:szCs w:val="24"/>
        </w:rPr>
        <w:t xml:space="preserve">hole </w:t>
      </w:r>
      <w:r w:rsidR="00B910B8">
        <w:rPr>
          <w:sz w:val="24"/>
          <w:szCs w:val="24"/>
        </w:rPr>
        <w:t>being about 2</w:t>
      </w:r>
      <w:r w:rsidR="00B35E69" w:rsidRPr="00F26120">
        <w:rPr>
          <w:sz w:val="24"/>
          <w:szCs w:val="24"/>
        </w:rPr>
        <w:t xml:space="preserve"> meters lower on the</w:t>
      </w:r>
      <w:r w:rsidR="00B910B8">
        <w:rPr>
          <w:sz w:val="24"/>
          <w:szCs w:val="24"/>
        </w:rPr>
        <w:t xml:space="preserve"> modern</w:t>
      </w:r>
      <w:r w:rsidR="00B35E69" w:rsidRPr="00F26120">
        <w:rPr>
          <w:sz w:val="24"/>
          <w:szCs w:val="24"/>
        </w:rPr>
        <w:t xml:space="preserve"> landscape.</w:t>
      </w:r>
      <w:r w:rsidR="00454716" w:rsidRPr="00F26120">
        <w:rPr>
          <w:sz w:val="24"/>
          <w:szCs w:val="24"/>
        </w:rPr>
        <w:t xml:space="preserve">  </w:t>
      </w:r>
      <w:r w:rsidR="00D67943">
        <w:rPr>
          <w:sz w:val="24"/>
          <w:szCs w:val="24"/>
        </w:rPr>
        <w:t>The e</w:t>
      </w:r>
      <w:r w:rsidR="00454716" w:rsidRPr="00F26120">
        <w:rPr>
          <w:sz w:val="24"/>
          <w:szCs w:val="24"/>
        </w:rPr>
        <w:t>levation</w:t>
      </w:r>
      <w:r w:rsidR="009C5D80">
        <w:rPr>
          <w:sz w:val="24"/>
          <w:szCs w:val="24"/>
        </w:rPr>
        <w:t>s of PIP-2 are</w:t>
      </w:r>
      <w:r w:rsidR="00454716" w:rsidRPr="00F26120">
        <w:rPr>
          <w:sz w:val="24"/>
          <w:szCs w:val="24"/>
        </w:rPr>
        <w:t xml:space="preserve"> about 1.5 meters </w:t>
      </w:r>
      <w:r w:rsidR="00D67943">
        <w:rPr>
          <w:sz w:val="24"/>
          <w:szCs w:val="24"/>
        </w:rPr>
        <w:t>apart</w:t>
      </w:r>
      <w:r w:rsidR="00454716" w:rsidRPr="00F26120">
        <w:rPr>
          <w:sz w:val="24"/>
          <w:szCs w:val="24"/>
        </w:rPr>
        <w:t>.</w:t>
      </w:r>
      <w:r w:rsidR="00B35E69" w:rsidRPr="00F26120">
        <w:rPr>
          <w:sz w:val="24"/>
          <w:szCs w:val="24"/>
        </w:rPr>
        <w:t xml:space="preserve"> </w:t>
      </w:r>
      <w:r w:rsidR="00BA288C" w:rsidRPr="00F26120">
        <w:rPr>
          <w:sz w:val="24"/>
          <w:szCs w:val="24"/>
        </w:rPr>
        <w:t xml:space="preserve"> At Quincy, PIP-2 extends </w:t>
      </w:r>
      <w:r w:rsidR="006761E5" w:rsidRPr="00F26120">
        <w:rPr>
          <w:sz w:val="24"/>
          <w:szCs w:val="24"/>
        </w:rPr>
        <w:t xml:space="preserve">well </w:t>
      </w:r>
      <w:r w:rsidR="00BA288C" w:rsidRPr="00F26120">
        <w:rPr>
          <w:sz w:val="24"/>
          <w:szCs w:val="24"/>
        </w:rPr>
        <w:t xml:space="preserve">into the </w:t>
      </w:r>
      <w:r w:rsidR="006761E5" w:rsidRPr="00F26120">
        <w:rPr>
          <w:sz w:val="24"/>
          <w:szCs w:val="24"/>
        </w:rPr>
        <w:t xml:space="preserve">A3 </w:t>
      </w:r>
      <w:r w:rsidR="001B3932" w:rsidRPr="00F26120">
        <w:rPr>
          <w:sz w:val="24"/>
          <w:szCs w:val="24"/>
        </w:rPr>
        <w:t>till, t</w:t>
      </w:r>
      <w:r w:rsidR="00E7316D" w:rsidRPr="00F26120">
        <w:rPr>
          <w:sz w:val="24"/>
          <w:szCs w:val="24"/>
        </w:rPr>
        <w:t xml:space="preserve">he only instance </w:t>
      </w:r>
      <w:r w:rsidR="00D67943">
        <w:rPr>
          <w:sz w:val="24"/>
          <w:szCs w:val="24"/>
        </w:rPr>
        <w:t xml:space="preserve">in our </w:t>
      </w:r>
      <w:r w:rsidR="009C5D80">
        <w:rPr>
          <w:sz w:val="24"/>
          <w:szCs w:val="24"/>
        </w:rPr>
        <w:t>study</w:t>
      </w:r>
      <w:r w:rsidR="00D67943">
        <w:rPr>
          <w:sz w:val="24"/>
          <w:szCs w:val="24"/>
        </w:rPr>
        <w:t xml:space="preserve"> where </w:t>
      </w:r>
      <w:r w:rsidR="00B910B8">
        <w:rPr>
          <w:sz w:val="24"/>
          <w:szCs w:val="24"/>
        </w:rPr>
        <w:t xml:space="preserve">good soil structure </w:t>
      </w:r>
      <w:r w:rsidR="00D67943">
        <w:rPr>
          <w:sz w:val="24"/>
          <w:szCs w:val="24"/>
        </w:rPr>
        <w:t xml:space="preserve">extended </w:t>
      </w:r>
      <w:r w:rsidR="00DA3B0A">
        <w:rPr>
          <w:sz w:val="24"/>
          <w:szCs w:val="24"/>
        </w:rPr>
        <w:t xml:space="preserve">down </w:t>
      </w:r>
      <w:r w:rsidR="00E7316D" w:rsidRPr="00F26120">
        <w:rPr>
          <w:sz w:val="24"/>
          <w:szCs w:val="24"/>
        </w:rPr>
        <w:t>into the till.</w:t>
      </w:r>
      <w:r w:rsidR="00454716" w:rsidRPr="00F26120">
        <w:rPr>
          <w:sz w:val="24"/>
          <w:szCs w:val="24"/>
        </w:rPr>
        <w:t xml:space="preserve"> </w:t>
      </w:r>
    </w:p>
    <w:p w:rsidR="00D67943" w:rsidRPr="00F26120" w:rsidRDefault="00D67943" w:rsidP="005647ED">
      <w:pPr>
        <w:spacing w:after="360"/>
        <w:rPr>
          <w:sz w:val="24"/>
          <w:szCs w:val="24"/>
        </w:rPr>
      </w:pPr>
      <w:r>
        <w:rPr>
          <w:sz w:val="24"/>
          <w:szCs w:val="24"/>
        </w:rPr>
        <w:t xml:space="preserve">That might </w:t>
      </w:r>
      <w:r w:rsidR="00B910B8">
        <w:rPr>
          <w:sz w:val="24"/>
          <w:szCs w:val="24"/>
        </w:rPr>
        <w:t xml:space="preserve">be because </w:t>
      </w:r>
      <w:r>
        <w:rPr>
          <w:sz w:val="24"/>
          <w:szCs w:val="24"/>
        </w:rPr>
        <w:t xml:space="preserve">(1) the till lay at the surface long enough before getting buried for deep soil formation to occur, (2) </w:t>
      </w:r>
      <w:r w:rsidR="00B910B8">
        <w:rPr>
          <w:sz w:val="24"/>
          <w:szCs w:val="24"/>
        </w:rPr>
        <w:t xml:space="preserve">there was more stability and </w:t>
      </w:r>
      <w:r>
        <w:rPr>
          <w:sz w:val="24"/>
          <w:szCs w:val="24"/>
        </w:rPr>
        <w:t>a longer period of weathering</w:t>
      </w:r>
      <w:r w:rsidR="00B910B8">
        <w:rPr>
          <w:sz w:val="24"/>
          <w:szCs w:val="24"/>
        </w:rPr>
        <w:t xml:space="preserve"> at Quincy</w:t>
      </w:r>
      <w:r w:rsidR="00B4340C">
        <w:rPr>
          <w:sz w:val="24"/>
          <w:szCs w:val="24"/>
        </w:rPr>
        <w:t xml:space="preserve"> after burial of the till</w:t>
      </w:r>
      <w:r w:rsidR="00B910B8">
        <w:rPr>
          <w:sz w:val="24"/>
          <w:szCs w:val="24"/>
        </w:rPr>
        <w:t xml:space="preserve">, and/or (3) the </w:t>
      </w:r>
      <w:r w:rsidR="00B4340C">
        <w:rPr>
          <w:sz w:val="24"/>
          <w:szCs w:val="24"/>
        </w:rPr>
        <w:t xml:space="preserve">much </w:t>
      </w:r>
      <w:r w:rsidR="00B910B8">
        <w:rPr>
          <w:sz w:val="24"/>
          <w:szCs w:val="24"/>
        </w:rPr>
        <w:t>greater t</w:t>
      </w:r>
      <w:r w:rsidR="00B4340C">
        <w:rPr>
          <w:sz w:val="24"/>
          <w:szCs w:val="24"/>
        </w:rPr>
        <w:t xml:space="preserve">hickness of sediments </w:t>
      </w:r>
      <w:r w:rsidR="00B910B8">
        <w:rPr>
          <w:sz w:val="24"/>
          <w:szCs w:val="24"/>
        </w:rPr>
        <w:t>above the till</w:t>
      </w:r>
      <w:r w:rsidR="00B4340C">
        <w:rPr>
          <w:sz w:val="24"/>
          <w:szCs w:val="24"/>
        </w:rPr>
        <w:t xml:space="preserve"> at Tanner “protected” the till from pedogenesis.</w:t>
      </w:r>
    </w:p>
    <w:p w:rsidR="009C5D80" w:rsidRDefault="00B44EAD" w:rsidP="005647ED">
      <w:pPr>
        <w:spacing w:after="360"/>
        <w:rPr>
          <w:sz w:val="24"/>
          <w:szCs w:val="24"/>
        </w:rPr>
      </w:pPr>
      <w:r w:rsidRPr="00F26120">
        <w:rPr>
          <w:b/>
          <w:sz w:val="24"/>
          <w:szCs w:val="24"/>
          <w:u w:val="single"/>
        </w:rPr>
        <w:t>Slide 2</w:t>
      </w:r>
      <w:r w:rsidR="00D67943">
        <w:rPr>
          <w:b/>
          <w:sz w:val="24"/>
          <w:szCs w:val="24"/>
          <w:u w:val="single"/>
        </w:rPr>
        <w:t>6</w:t>
      </w:r>
      <w:r w:rsidR="0035244E" w:rsidRPr="00F26120">
        <w:rPr>
          <w:sz w:val="24"/>
          <w:szCs w:val="24"/>
        </w:rPr>
        <w:t xml:space="preserve"> – PSA for the two cores.  They both have 10-25% sand and the med-c</w:t>
      </w:r>
      <w:r w:rsidR="000E713D">
        <w:rPr>
          <w:sz w:val="24"/>
          <w:szCs w:val="24"/>
        </w:rPr>
        <w:t>oar</w:t>
      </w:r>
      <w:r w:rsidR="0035244E" w:rsidRPr="00F26120">
        <w:rPr>
          <w:sz w:val="24"/>
          <w:szCs w:val="24"/>
        </w:rPr>
        <w:t xml:space="preserve">se silt </w:t>
      </w:r>
      <w:r w:rsidR="00EE40C5" w:rsidRPr="00F26120">
        <w:rPr>
          <w:sz w:val="24"/>
          <w:szCs w:val="24"/>
        </w:rPr>
        <w:t xml:space="preserve">ratio is </w:t>
      </w:r>
      <w:r w:rsidR="009C5D80">
        <w:rPr>
          <w:sz w:val="24"/>
          <w:szCs w:val="24"/>
        </w:rPr>
        <w:t xml:space="preserve">rather </w:t>
      </w:r>
      <w:r w:rsidR="00E7316D" w:rsidRPr="00F26120">
        <w:rPr>
          <w:sz w:val="24"/>
          <w:szCs w:val="24"/>
        </w:rPr>
        <w:t>erratic,</w:t>
      </w:r>
      <w:r w:rsidR="00EE40C5" w:rsidRPr="00F26120">
        <w:rPr>
          <w:sz w:val="24"/>
          <w:szCs w:val="24"/>
        </w:rPr>
        <w:t xml:space="preserve"> so this doesn’t look like loess.  Perhaps water-laid sediments is closer to the truth.</w:t>
      </w:r>
    </w:p>
    <w:p w:rsidR="00A114A3" w:rsidRPr="00F26120" w:rsidRDefault="009C5D80" w:rsidP="005647ED">
      <w:pPr>
        <w:spacing w:after="360"/>
        <w:rPr>
          <w:sz w:val="24"/>
          <w:szCs w:val="24"/>
        </w:rPr>
      </w:pPr>
      <w:r w:rsidRPr="009C5D80">
        <w:rPr>
          <w:b/>
          <w:sz w:val="24"/>
          <w:szCs w:val="24"/>
          <w:u w:val="single"/>
        </w:rPr>
        <w:t>Slide 27</w:t>
      </w:r>
      <w:r w:rsidRPr="009C5D80">
        <w:rPr>
          <w:sz w:val="24"/>
          <w:szCs w:val="24"/>
        </w:rPr>
        <w:t xml:space="preserve"> – At </w:t>
      </w:r>
      <w:r w:rsidR="00F53199">
        <w:rPr>
          <w:sz w:val="24"/>
          <w:szCs w:val="24"/>
        </w:rPr>
        <w:t>both sites, the paleosol’s USDA texture is clay</w:t>
      </w:r>
      <w:r w:rsidR="000E713D">
        <w:rPr>
          <w:sz w:val="24"/>
          <w:szCs w:val="24"/>
        </w:rPr>
        <w:t>,</w:t>
      </w:r>
      <w:r w:rsidR="00B4340C">
        <w:rPr>
          <w:sz w:val="24"/>
          <w:szCs w:val="24"/>
        </w:rPr>
        <w:t xml:space="preserve"> due to </w:t>
      </w:r>
      <w:r w:rsidR="000E713D">
        <w:rPr>
          <w:sz w:val="24"/>
          <w:szCs w:val="24"/>
        </w:rPr>
        <w:t>a</w:t>
      </w:r>
      <w:r w:rsidR="00B4340C">
        <w:rPr>
          <w:sz w:val="24"/>
          <w:szCs w:val="24"/>
        </w:rPr>
        <w:t xml:space="preserve"> higher sand content than </w:t>
      </w:r>
      <w:r>
        <w:rPr>
          <w:sz w:val="24"/>
          <w:szCs w:val="24"/>
        </w:rPr>
        <w:t xml:space="preserve">what </w:t>
      </w:r>
      <w:r w:rsidR="00B4340C">
        <w:rPr>
          <w:sz w:val="24"/>
          <w:szCs w:val="24"/>
        </w:rPr>
        <w:t>we saw in PIP-1.</w:t>
      </w:r>
    </w:p>
    <w:p w:rsidR="000E713D" w:rsidRDefault="00BB1F47" w:rsidP="000E713D">
      <w:pPr>
        <w:spacing w:after="240"/>
        <w:rPr>
          <w:sz w:val="24"/>
          <w:szCs w:val="24"/>
        </w:rPr>
      </w:pPr>
      <w:r w:rsidRPr="00F26120">
        <w:rPr>
          <w:b/>
          <w:sz w:val="24"/>
          <w:szCs w:val="24"/>
          <w:u w:val="single"/>
        </w:rPr>
        <w:t>Slide 2</w:t>
      </w:r>
      <w:r w:rsidR="009C5D80">
        <w:rPr>
          <w:b/>
          <w:sz w:val="24"/>
          <w:szCs w:val="24"/>
          <w:u w:val="single"/>
        </w:rPr>
        <w:t>8</w:t>
      </w:r>
      <w:r w:rsidRPr="00F26120">
        <w:rPr>
          <w:sz w:val="24"/>
          <w:szCs w:val="24"/>
        </w:rPr>
        <w:t xml:space="preserve"> –</w:t>
      </w:r>
      <w:r w:rsidR="00FF3681" w:rsidRPr="00F26120">
        <w:rPr>
          <w:sz w:val="24"/>
          <w:szCs w:val="24"/>
        </w:rPr>
        <w:t>T</w:t>
      </w:r>
      <w:r w:rsidRPr="00F26120">
        <w:rPr>
          <w:sz w:val="24"/>
          <w:szCs w:val="24"/>
        </w:rPr>
        <w:t xml:space="preserve">he </w:t>
      </w:r>
      <w:r w:rsidR="00F53199">
        <w:rPr>
          <w:sz w:val="24"/>
          <w:szCs w:val="24"/>
        </w:rPr>
        <w:t>organic carbon (OC)</w:t>
      </w:r>
      <w:r w:rsidRPr="00F26120">
        <w:rPr>
          <w:sz w:val="24"/>
          <w:szCs w:val="24"/>
        </w:rPr>
        <w:t xml:space="preserve"> content in the PIP-2 paleosol is relatively high</w:t>
      </w:r>
      <w:r w:rsidR="00F53199">
        <w:rPr>
          <w:sz w:val="24"/>
          <w:szCs w:val="24"/>
        </w:rPr>
        <w:t xml:space="preserve"> at both sites</w:t>
      </w:r>
      <w:r w:rsidRPr="00F26120">
        <w:rPr>
          <w:sz w:val="24"/>
          <w:szCs w:val="24"/>
        </w:rPr>
        <w:t>.</w:t>
      </w:r>
      <w:r w:rsidR="00F53199">
        <w:rPr>
          <w:sz w:val="24"/>
          <w:szCs w:val="24"/>
        </w:rPr>
        <w:t xml:space="preserve">  At Quincy, t</w:t>
      </w:r>
      <w:r w:rsidRPr="00F26120">
        <w:rPr>
          <w:sz w:val="24"/>
          <w:szCs w:val="24"/>
        </w:rPr>
        <w:t>he f</w:t>
      </w:r>
      <w:r w:rsidR="00B4340C">
        <w:rPr>
          <w:sz w:val="24"/>
          <w:szCs w:val="24"/>
        </w:rPr>
        <w:t>ine clay and OC content suggest</w:t>
      </w:r>
      <w:r w:rsidRPr="00F26120">
        <w:rPr>
          <w:sz w:val="24"/>
          <w:szCs w:val="24"/>
        </w:rPr>
        <w:t xml:space="preserve"> a lower weathering surface at the top of the till</w:t>
      </w:r>
      <w:r w:rsidR="009C5D80">
        <w:rPr>
          <w:sz w:val="24"/>
          <w:szCs w:val="24"/>
        </w:rPr>
        <w:t>.</w:t>
      </w:r>
    </w:p>
    <w:p w:rsidR="00CE0DD7" w:rsidRPr="00F26120" w:rsidRDefault="00BB1F47" w:rsidP="005647ED">
      <w:pPr>
        <w:spacing w:after="360"/>
        <w:rPr>
          <w:b/>
          <w:sz w:val="24"/>
          <w:szCs w:val="24"/>
          <w:u w:val="single"/>
        </w:rPr>
      </w:pPr>
      <w:r w:rsidRPr="00F26120">
        <w:rPr>
          <w:sz w:val="24"/>
          <w:szCs w:val="24"/>
        </w:rPr>
        <w:t>Now let’s look at some thin-sect</w:t>
      </w:r>
      <w:r w:rsidR="00601FC8" w:rsidRPr="00F26120">
        <w:rPr>
          <w:sz w:val="24"/>
          <w:szCs w:val="24"/>
        </w:rPr>
        <w:t xml:space="preserve">ions from the upper part of the paleosol at Quincy, </w:t>
      </w:r>
      <w:r w:rsidR="00F53199">
        <w:rPr>
          <w:sz w:val="24"/>
          <w:szCs w:val="24"/>
        </w:rPr>
        <w:t>at the “</w:t>
      </w:r>
      <w:r w:rsidR="00F53199" w:rsidRPr="00F53199">
        <w:rPr>
          <w:b/>
          <w:sz w:val="24"/>
          <w:szCs w:val="24"/>
        </w:rPr>
        <w:t>t</w:t>
      </w:r>
      <w:r w:rsidR="00F53199">
        <w:rPr>
          <w:sz w:val="24"/>
          <w:szCs w:val="24"/>
        </w:rPr>
        <w:t>” markers.</w:t>
      </w:r>
    </w:p>
    <w:p w:rsidR="00BA288C" w:rsidRPr="00F26120" w:rsidRDefault="00EB4824" w:rsidP="005647ED">
      <w:pPr>
        <w:spacing w:after="360"/>
        <w:rPr>
          <w:sz w:val="24"/>
          <w:szCs w:val="24"/>
        </w:rPr>
      </w:pPr>
      <w:r w:rsidRPr="00F26120">
        <w:rPr>
          <w:b/>
          <w:sz w:val="24"/>
          <w:szCs w:val="24"/>
          <w:u w:val="single"/>
        </w:rPr>
        <w:t xml:space="preserve">Slide </w:t>
      </w:r>
      <w:r w:rsidR="002146C2" w:rsidRPr="00F26120">
        <w:rPr>
          <w:b/>
          <w:sz w:val="24"/>
          <w:szCs w:val="24"/>
          <w:u w:val="single"/>
        </w:rPr>
        <w:t>2</w:t>
      </w:r>
      <w:r w:rsidR="009C5D80">
        <w:rPr>
          <w:b/>
          <w:sz w:val="24"/>
          <w:szCs w:val="24"/>
          <w:u w:val="single"/>
        </w:rPr>
        <w:t>9</w:t>
      </w:r>
      <w:r w:rsidR="00BA288C" w:rsidRPr="00F26120">
        <w:rPr>
          <w:sz w:val="24"/>
          <w:szCs w:val="24"/>
        </w:rPr>
        <w:t xml:space="preserve"> –</w:t>
      </w:r>
      <w:r w:rsidR="00C04A45" w:rsidRPr="00F26120">
        <w:rPr>
          <w:sz w:val="24"/>
          <w:szCs w:val="24"/>
        </w:rPr>
        <w:t xml:space="preserve"> Here are 4 photo</w:t>
      </w:r>
      <w:r w:rsidR="00DA7248" w:rsidRPr="00F26120">
        <w:rPr>
          <w:sz w:val="24"/>
          <w:szCs w:val="24"/>
        </w:rPr>
        <w:t>micrographs</w:t>
      </w:r>
      <w:r w:rsidR="00C04A45" w:rsidRPr="00F26120">
        <w:rPr>
          <w:sz w:val="24"/>
          <w:szCs w:val="24"/>
        </w:rPr>
        <w:t xml:space="preserve"> </w:t>
      </w:r>
      <w:r w:rsidR="00F53199">
        <w:rPr>
          <w:sz w:val="24"/>
          <w:szCs w:val="24"/>
        </w:rPr>
        <w:t>from 4 different thin sections</w:t>
      </w:r>
      <w:r w:rsidR="002E0867">
        <w:rPr>
          <w:sz w:val="24"/>
          <w:szCs w:val="24"/>
        </w:rPr>
        <w:t xml:space="preserve"> at Quincy </w:t>
      </w:r>
      <w:r w:rsidR="00C04A45" w:rsidRPr="00F26120">
        <w:rPr>
          <w:sz w:val="24"/>
          <w:szCs w:val="24"/>
        </w:rPr>
        <w:t>showing the same feature</w:t>
      </w:r>
      <w:r w:rsidR="00231E56">
        <w:rPr>
          <w:sz w:val="24"/>
          <w:szCs w:val="24"/>
        </w:rPr>
        <w:t>, which spans</w:t>
      </w:r>
      <w:r w:rsidR="00C04A45" w:rsidRPr="00F26120">
        <w:rPr>
          <w:sz w:val="24"/>
          <w:szCs w:val="24"/>
        </w:rPr>
        <w:t xml:space="preserve"> a depth of ¾ meter</w:t>
      </w:r>
      <w:r w:rsidR="00F53199">
        <w:rPr>
          <w:sz w:val="24"/>
          <w:szCs w:val="24"/>
        </w:rPr>
        <w:t xml:space="preserve">.  This appears to be the former A horizon of PIP-2.  </w:t>
      </w:r>
      <w:r w:rsidR="00231E56">
        <w:rPr>
          <w:sz w:val="24"/>
          <w:szCs w:val="24"/>
        </w:rPr>
        <w:t>T</w:t>
      </w:r>
      <w:r w:rsidR="00F53199">
        <w:rPr>
          <w:sz w:val="24"/>
          <w:szCs w:val="24"/>
        </w:rPr>
        <w:t xml:space="preserve">he granules are smaller (~0.5 mm) and not as distinct as in PIP-1, </w:t>
      </w:r>
      <w:r w:rsidR="00231E56">
        <w:rPr>
          <w:sz w:val="24"/>
          <w:szCs w:val="24"/>
        </w:rPr>
        <w:t xml:space="preserve">but </w:t>
      </w:r>
      <w:r w:rsidR="00F53199">
        <w:rPr>
          <w:sz w:val="24"/>
          <w:szCs w:val="24"/>
        </w:rPr>
        <w:t xml:space="preserve">the birefringent circles </w:t>
      </w:r>
      <w:r w:rsidR="00231E56">
        <w:rPr>
          <w:sz w:val="24"/>
          <w:szCs w:val="24"/>
        </w:rPr>
        <w:t xml:space="preserve">showing the stress-oriented clay </w:t>
      </w:r>
      <w:r w:rsidR="00F53199">
        <w:rPr>
          <w:sz w:val="24"/>
          <w:szCs w:val="24"/>
        </w:rPr>
        <w:t xml:space="preserve">are clearly visible.  </w:t>
      </w:r>
    </w:p>
    <w:p w:rsidR="00BA1B7E" w:rsidRDefault="00BA1B7E" w:rsidP="005647ED">
      <w:pPr>
        <w:spacing w:after="360"/>
        <w:rPr>
          <w:b/>
          <w:sz w:val="24"/>
          <w:szCs w:val="24"/>
          <w:u w:val="single"/>
        </w:rPr>
      </w:pPr>
    </w:p>
    <w:p w:rsidR="00CE0DD7" w:rsidRPr="00F26120" w:rsidRDefault="009C5D80" w:rsidP="005647ED">
      <w:pPr>
        <w:spacing w:after="360"/>
        <w:rPr>
          <w:sz w:val="24"/>
          <w:szCs w:val="24"/>
        </w:rPr>
      </w:pPr>
      <w:r>
        <w:rPr>
          <w:b/>
          <w:sz w:val="24"/>
          <w:szCs w:val="24"/>
          <w:u w:val="single"/>
        </w:rPr>
        <w:lastRenderedPageBreak/>
        <w:t>Slide 30</w:t>
      </w:r>
      <w:r w:rsidR="00CE0DD7" w:rsidRPr="00F26120">
        <w:rPr>
          <w:sz w:val="24"/>
          <w:szCs w:val="24"/>
        </w:rPr>
        <w:t xml:space="preserve"> – </w:t>
      </w:r>
      <w:r w:rsidR="006761E5" w:rsidRPr="00F26120">
        <w:rPr>
          <w:sz w:val="24"/>
          <w:szCs w:val="24"/>
        </w:rPr>
        <w:t xml:space="preserve">Here’s </w:t>
      </w:r>
      <w:r w:rsidR="00CE0DD7" w:rsidRPr="00F26120">
        <w:rPr>
          <w:sz w:val="24"/>
          <w:szCs w:val="24"/>
        </w:rPr>
        <w:t xml:space="preserve">a hand sample from </w:t>
      </w:r>
      <w:r w:rsidR="000E713D">
        <w:rPr>
          <w:sz w:val="24"/>
          <w:szCs w:val="24"/>
        </w:rPr>
        <w:t>a depth of 75-80 cm</w:t>
      </w:r>
      <w:r w:rsidR="006761E5" w:rsidRPr="00F26120">
        <w:rPr>
          <w:sz w:val="24"/>
          <w:szCs w:val="24"/>
        </w:rPr>
        <w:t xml:space="preserve"> </w:t>
      </w:r>
      <w:r w:rsidR="00CE0DD7" w:rsidRPr="00F26120">
        <w:rPr>
          <w:sz w:val="24"/>
          <w:szCs w:val="24"/>
        </w:rPr>
        <w:t xml:space="preserve">at Quincy. </w:t>
      </w:r>
      <w:r w:rsidR="00601FC8" w:rsidRPr="00F26120">
        <w:rPr>
          <w:sz w:val="24"/>
          <w:szCs w:val="24"/>
        </w:rPr>
        <w:t xml:space="preserve"> Note the</w:t>
      </w:r>
      <w:r w:rsidR="002E0867">
        <w:rPr>
          <w:sz w:val="24"/>
          <w:szCs w:val="24"/>
        </w:rPr>
        <w:t xml:space="preserve"> dark color (2.5Y 3/1)</w:t>
      </w:r>
      <w:r w:rsidR="00D622A1" w:rsidRPr="00F26120">
        <w:rPr>
          <w:sz w:val="24"/>
          <w:szCs w:val="24"/>
        </w:rPr>
        <w:t>.</w:t>
      </w:r>
      <w:r w:rsidR="00CE0DD7" w:rsidRPr="00F26120">
        <w:rPr>
          <w:sz w:val="24"/>
          <w:szCs w:val="24"/>
        </w:rPr>
        <w:t xml:space="preserve">  I called </w:t>
      </w:r>
      <w:r w:rsidR="00204B3B">
        <w:rPr>
          <w:sz w:val="24"/>
          <w:szCs w:val="24"/>
        </w:rPr>
        <w:t>this v</w:t>
      </w:r>
      <w:r w:rsidR="00CE0DD7" w:rsidRPr="00F26120">
        <w:rPr>
          <w:sz w:val="24"/>
          <w:szCs w:val="24"/>
        </w:rPr>
        <w:t>ery fine granular structure</w:t>
      </w:r>
      <w:r w:rsidR="00204B3B">
        <w:rPr>
          <w:sz w:val="24"/>
          <w:szCs w:val="24"/>
        </w:rPr>
        <w:t xml:space="preserve"> when describing the macromorphology,</w:t>
      </w:r>
      <w:r w:rsidR="00CE0DD7" w:rsidRPr="00F26120">
        <w:rPr>
          <w:sz w:val="24"/>
          <w:szCs w:val="24"/>
        </w:rPr>
        <w:t xml:space="preserve"> but </w:t>
      </w:r>
      <w:r w:rsidR="002E0867">
        <w:rPr>
          <w:sz w:val="24"/>
          <w:szCs w:val="24"/>
        </w:rPr>
        <w:t xml:space="preserve">the structure is </w:t>
      </w:r>
      <w:r w:rsidR="00CE0DD7" w:rsidRPr="00F26120">
        <w:rPr>
          <w:sz w:val="24"/>
          <w:szCs w:val="24"/>
        </w:rPr>
        <w:t>f</w:t>
      </w:r>
      <w:r w:rsidR="00B6351F">
        <w:rPr>
          <w:sz w:val="24"/>
          <w:szCs w:val="24"/>
        </w:rPr>
        <w:t xml:space="preserve">used and </w:t>
      </w:r>
      <w:r>
        <w:rPr>
          <w:sz w:val="24"/>
          <w:szCs w:val="24"/>
        </w:rPr>
        <w:t xml:space="preserve">the soil is very dense and </w:t>
      </w:r>
      <w:r w:rsidR="00231E56">
        <w:rPr>
          <w:sz w:val="24"/>
          <w:szCs w:val="24"/>
        </w:rPr>
        <w:t xml:space="preserve">difficult to break apart. </w:t>
      </w:r>
      <w:r w:rsidR="00F53199">
        <w:rPr>
          <w:sz w:val="24"/>
          <w:szCs w:val="24"/>
        </w:rPr>
        <w:t xml:space="preserve"> Given the thickness of this </w:t>
      </w:r>
      <w:r w:rsidR="00B6351F">
        <w:rPr>
          <w:sz w:val="24"/>
          <w:szCs w:val="24"/>
        </w:rPr>
        <w:t>A-horizon, i</w:t>
      </w:r>
      <w:r w:rsidR="00F53199">
        <w:rPr>
          <w:sz w:val="24"/>
          <w:szCs w:val="24"/>
        </w:rPr>
        <w:t>t’</w:t>
      </w:r>
      <w:r w:rsidR="00B6351F">
        <w:rPr>
          <w:sz w:val="24"/>
          <w:szCs w:val="24"/>
        </w:rPr>
        <w:t>s possible this is the</w:t>
      </w:r>
      <w:r w:rsidR="00F53199">
        <w:rPr>
          <w:sz w:val="24"/>
          <w:szCs w:val="24"/>
        </w:rPr>
        <w:t xml:space="preserve"> former mollic horizon of a grassland soil.</w:t>
      </w:r>
      <w:r w:rsidR="009D4DDF">
        <w:rPr>
          <w:sz w:val="24"/>
          <w:szCs w:val="24"/>
        </w:rPr>
        <w:t xml:space="preserve">  </w:t>
      </w:r>
    </w:p>
    <w:p w:rsidR="00B44104" w:rsidRPr="00F26120" w:rsidRDefault="00B6351F" w:rsidP="005647ED">
      <w:pPr>
        <w:spacing w:after="360"/>
        <w:rPr>
          <w:sz w:val="24"/>
          <w:szCs w:val="24"/>
        </w:rPr>
      </w:pPr>
      <w:r>
        <w:rPr>
          <w:b/>
          <w:sz w:val="24"/>
          <w:szCs w:val="24"/>
          <w:u w:val="single"/>
        </w:rPr>
        <w:t>Slide 3</w:t>
      </w:r>
      <w:r w:rsidR="009C5D80">
        <w:rPr>
          <w:b/>
          <w:sz w:val="24"/>
          <w:szCs w:val="24"/>
          <w:u w:val="single"/>
        </w:rPr>
        <w:t>1</w:t>
      </w:r>
      <w:r w:rsidR="00B44104" w:rsidRPr="00F26120">
        <w:rPr>
          <w:sz w:val="24"/>
          <w:szCs w:val="24"/>
        </w:rPr>
        <w:t xml:space="preserve"> – A krotovina </w:t>
      </w:r>
      <w:r>
        <w:rPr>
          <w:sz w:val="24"/>
          <w:szCs w:val="24"/>
        </w:rPr>
        <w:t xml:space="preserve">in </w:t>
      </w:r>
      <w:r w:rsidR="00B44104" w:rsidRPr="00F26120">
        <w:rPr>
          <w:sz w:val="24"/>
          <w:szCs w:val="24"/>
        </w:rPr>
        <w:t>the A3</w:t>
      </w:r>
      <w:r>
        <w:rPr>
          <w:sz w:val="24"/>
          <w:szCs w:val="24"/>
        </w:rPr>
        <w:t>-</w:t>
      </w:r>
      <w:r w:rsidR="00B44104" w:rsidRPr="00F26120">
        <w:rPr>
          <w:sz w:val="24"/>
          <w:szCs w:val="24"/>
        </w:rPr>
        <w:t xml:space="preserve">till </w:t>
      </w:r>
      <w:r>
        <w:rPr>
          <w:sz w:val="24"/>
          <w:szCs w:val="24"/>
        </w:rPr>
        <w:t xml:space="preserve">parent material, two meters below the top of PIP-2, </w:t>
      </w:r>
      <w:r w:rsidR="00B44104" w:rsidRPr="00F26120">
        <w:rPr>
          <w:sz w:val="24"/>
          <w:szCs w:val="24"/>
        </w:rPr>
        <w:t>supports the idea of two sola</w:t>
      </w:r>
      <w:r w:rsidR="0098153A" w:rsidRPr="00F26120">
        <w:rPr>
          <w:sz w:val="24"/>
          <w:szCs w:val="24"/>
        </w:rPr>
        <w:t xml:space="preserve"> at Quincy</w:t>
      </w:r>
      <w:r w:rsidR="00B44104" w:rsidRPr="00F26120">
        <w:rPr>
          <w:sz w:val="24"/>
          <w:szCs w:val="24"/>
        </w:rPr>
        <w:t xml:space="preserve">.  </w:t>
      </w:r>
      <w:r>
        <w:rPr>
          <w:sz w:val="24"/>
          <w:szCs w:val="24"/>
        </w:rPr>
        <w:t>T</w:t>
      </w:r>
      <w:r w:rsidR="00B44104" w:rsidRPr="00F26120">
        <w:rPr>
          <w:sz w:val="24"/>
          <w:szCs w:val="24"/>
        </w:rPr>
        <w:t xml:space="preserve">he </w:t>
      </w:r>
      <w:r w:rsidR="00D622A1" w:rsidRPr="00F26120">
        <w:rPr>
          <w:sz w:val="24"/>
          <w:szCs w:val="24"/>
        </w:rPr>
        <w:t>dark color</w:t>
      </w:r>
      <w:r w:rsidR="00B44104" w:rsidRPr="00F26120">
        <w:rPr>
          <w:sz w:val="24"/>
          <w:szCs w:val="24"/>
        </w:rPr>
        <w:t xml:space="preserve"> extends into the till parent material.</w:t>
      </w:r>
      <w:r w:rsidR="00A142B0">
        <w:rPr>
          <w:sz w:val="24"/>
          <w:szCs w:val="24"/>
        </w:rPr>
        <w:t xml:space="preserve">  (TOP TO LEFT)</w:t>
      </w:r>
    </w:p>
    <w:p w:rsidR="00205FDC" w:rsidRDefault="00B6351F" w:rsidP="005647ED">
      <w:pPr>
        <w:spacing w:after="360"/>
        <w:rPr>
          <w:sz w:val="24"/>
          <w:szCs w:val="24"/>
        </w:rPr>
      </w:pPr>
      <w:r>
        <w:rPr>
          <w:b/>
          <w:sz w:val="24"/>
          <w:szCs w:val="24"/>
          <w:u w:val="single"/>
        </w:rPr>
        <w:t>Slide 3</w:t>
      </w:r>
      <w:r w:rsidR="009C5D80">
        <w:rPr>
          <w:b/>
          <w:sz w:val="24"/>
          <w:szCs w:val="24"/>
          <w:u w:val="single"/>
        </w:rPr>
        <w:t>2</w:t>
      </w:r>
      <w:r w:rsidR="00205FDC" w:rsidRPr="00F26120">
        <w:rPr>
          <w:sz w:val="24"/>
          <w:szCs w:val="24"/>
        </w:rPr>
        <w:t xml:space="preserve"> </w:t>
      </w:r>
      <w:r w:rsidR="00D622A1" w:rsidRPr="00F26120">
        <w:rPr>
          <w:sz w:val="24"/>
          <w:szCs w:val="24"/>
        </w:rPr>
        <w:t>–</w:t>
      </w:r>
      <w:r w:rsidR="00205FDC" w:rsidRPr="00F26120">
        <w:rPr>
          <w:sz w:val="24"/>
          <w:szCs w:val="24"/>
        </w:rPr>
        <w:t xml:space="preserve"> </w:t>
      </w:r>
      <w:r w:rsidR="00D622A1" w:rsidRPr="00F26120">
        <w:rPr>
          <w:sz w:val="24"/>
          <w:szCs w:val="24"/>
        </w:rPr>
        <w:t xml:space="preserve">The </w:t>
      </w:r>
      <w:r w:rsidR="00D622A1" w:rsidRPr="002E0867">
        <w:rPr>
          <w:sz w:val="24"/>
          <w:szCs w:val="24"/>
        </w:rPr>
        <w:t>Tanner</w:t>
      </w:r>
      <w:r w:rsidR="00D622A1" w:rsidRPr="00F26120">
        <w:rPr>
          <w:sz w:val="24"/>
          <w:szCs w:val="24"/>
        </w:rPr>
        <w:t xml:space="preserve"> core has slightly more OC </w:t>
      </w:r>
      <w:r w:rsidR="009C5D80">
        <w:rPr>
          <w:sz w:val="24"/>
          <w:szCs w:val="24"/>
        </w:rPr>
        <w:t xml:space="preserve">(0.3%) </w:t>
      </w:r>
      <w:r w:rsidR="00D622A1" w:rsidRPr="00F26120">
        <w:rPr>
          <w:sz w:val="24"/>
          <w:szCs w:val="24"/>
        </w:rPr>
        <w:t xml:space="preserve">than the </w:t>
      </w:r>
      <w:r w:rsidR="002E0867">
        <w:rPr>
          <w:sz w:val="24"/>
          <w:szCs w:val="24"/>
        </w:rPr>
        <w:t xml:space="preserve">much younger </w:t>
      </w:r>
      <w:r w:rsidR="00D622A1" w:rsidRPr="00F26120">
        <w:rPr>
          <w:sz w:val="24"/>
          <w:szCs w:val="24"/>
        </w:rPr>
        <w:t>Farmdale</w:t>
      </w:r>
      <w:r w:rsidR="002E0867">
        <w:rPr>
          <w:sz w:val="24"/>
          <w:szCs w:val="24"/>
        </w:rPr>
        <w:t xml:space="preserve"> Geosol at this site</w:t>
      </w:r>
      <w:r w:rsidR="009C5D80">
        <w:rPr>
          <w:sz w:val="24"/>
          <w:szCs w:val="24"/>
        </w:rPr>
        <w:t>,</w:t>
      </w:r>
      <w:r w:rsidR="00204B3B">
        <w:rPr>
          <w:sz w:val="24"/>
          <w:szCs w:val="24"/>
        </w:rPr>
        <w:t xml:space="preserve"> and compares</w:t>
      </w:r>
      <w:r w:rsidR="002E0867">
        <w:rPr>
          <w:sz w:val="24"/>
          <w:szCs w:val="24"/>
        </w:rPr>
        <w:t xml:space="preserve"> to </w:t>
      </w:r>
      <w:r w:rsidR="00204B3B">
        <w:rPr>
          <w:sz w:val="24"/>
          <w:szCs w:val="24"/>
        </w:rPr>
        <w:t>~</w:t>
      </w:r>
      <w:r w:rsidR="002E0867">
        <w:rPr>
          <w:sz w:val="24"/>
          <w:szCs w:val="24"/>
        </w:rPr>
        <w:t>0.1% for PIP-1 (and a typical Yarmouth-Sangamon</w:t>
      </w:r>
      <w:r w:rsidR="00204B3B">
        <w:rPr>
          <w:sz w:val="24"/>
          <w:szCs w:val="24"/>
        </w:rPr>
        <w:t xml:space="preserve"> paleosol</w:t>
      </w:r>
      <w:r w:rsidR="002E0867">
        <w:rPr>
          <w:sz w:val="24"/>
          <w:szCs w:val="24"/>
        </w:rPr>
        <w:t>)</w:t>
      </w:r>
      <w:r w:rsidR="00D622A1" w:rsidRPr="00F26120">
        <w:rPr>
          <w:sz w:val="24"/>
          <w:szCs w:val="24"/>
        </w:rPr>
        <w:t xml:space="preserve">. </w:t>
      </w:r>
      <w:r w:rsidR="00204B3B">
        <w:rPr>
          <w:sz w:val="24"/>
          <w:szCs w:val="24"/>
        </w:rPr>
        <w:t>At al</w:t>
      </w:r>
      <w:r w:rsidR="00D622A1" w:rsidRPr="00F26120">
        <w:rPr>
          <w:sz w:val="24"/>
          <w:szCs w:val="24"/>
        </w:rPr>
        <w:t xml:space="preserve">l three </w:t>
      </w:r>
      <w:r w:rsidR="00204B3B">
        <w:rPr>
          <w:sz w:val="24"/>
          <w:szCs w:val="24"/>
        </w:rPr>
        <w:t>locations where</w:t>
      </w:r>
      <w:r w:rsidR="00D622A1" w:rsidRPr="00F26120">
        <w:rPr>
          <w:sz w:val="24"/>
          <w:szCs w:val="24"/>
        </w:rPr>
        <w:t xml:space="preserve"> we cored </w:t>
      </w:r>
      <w:r w:rsidR="002E0867">
        <w:rPr>
          <w:sz w:val="24"/>
          <w:szCs w:val="24"/>
        </w:rPr>
        <w:t>PI</w:t>
      </w:r>
      <w:r w:rsidR="009C5D80">
        <w:rPr>
          <w:sz w:val="24"/>
          <w:szCs w:val="24"/>
        </w:rPr>
        <w:t>P</w:t>
      </w:r>
      <w:r w:rsidR="002E0867">
        <w:rPr>
          <w:sz w:val="24"/>
          <w:szCs w:val="24"/>
        </w:rPr>
        <w:t>-2 (including the Birkete core</w:t>
      </w:r>
      <w:r w:rsidR="009C5D80">
        <w:rPr>
          <w:sz w:val="24"/>
          <w:szCs w:val="24"/>
        </w:rPr>
        <w:t>—see Slide 24</w:t>
      </w:r>
      <w:r w:rsidR="002E0867">
        <w:rPr>
          <w:sz w:val="24"/>
          <w:szCs w:val="24"/>
        </w:rPr>
        <w:t>)</w:t>
      </w:r>
      <w:r w:rsidR="00D622A1" w:rsidRPr="00F26120">
        <w:rPr>
          <w:sz w:val="24"/>
          <w:szCs w:val="24"/>
        </w:rPr>
        <w:t>, it was very dark in color.</w:t>
      </w:r>
      <w:r w:rsidR="007B339E" w:rsidRPr="00F26120">
        <w:rPr>
          <w:sz w:val="24"/>
          <w:szCs w:val="24"/>
        </w:rPr>
        <w:t xml:space="preserve">  </w:t>
      </w:r>
    </w:p>
    <w:p w:rsidR="002E0867" w:rsidRPr="00F26120" w:rsidRDefault="002E0867" w:rsidP="005647ED">
      <w:pPr>
        <w:spacing w:after="360"/>
        <w:rPr>
          <w:sz w:val="24"/>
          <w:szCs w:val="24"/>
        </w:rPr>
      </w:pPr>
      <w:r w:rsidRPr="00F26120">
        <w:rPr>
          <w:b/>
          <w:sz w:val="24"/>
          <w:szCs w:val="24"/>
          <w:u w:val="single"/>
        </w:rPr>
        <w:t>Slide</w:t>
      </w:r>
      <w:r>
        <w:rPr>
          <w:b/>
          <w:sz w:val="24"/>
          <w:szCs w:val="24"/>
          <w:u w:val="single"/>
        </w:rPr>
        <w:t xml:space="preserve"> 3</w:t>
      </w:r>
      <w:r w:rsidR="009C5D80">
        <w:rPr>
          <w:b/>
          <w:sz w:val="24"/>
          <w:szCs w:val="24"/>
          <w:u w:val="single"/>
        </w:rPr>
        <w:t>3</w:t>
      </w:r>
      <w:r w:rsidRPr="00F26120">
        <w:rPr>
          <w:sz w:val="24"/>
          <w:szCs w:val="24"/>
        </w:rPr>
        <w:t xml:space="preserve">– </w:t>
      </w:r>
      <w:r>
        <w:rPr>
          <w:sz w:val="24"/>
          <w:szCs w:val="24"/>
        </w:rPr>
        <w:t xml:space="preserve">Instead of granular structure, the soil </w:t>
      </w:r>
      <w:r w:rsidR="00204B3B">
        <w:rPr>
          <w:sz w:val="24"/>
          <w:szCs w:val="24"/>
        </w:rPr>
        <w:t xml:space="preserve">at Tanner </w:t>
      </w:r>
      <w:r>
        <w:rPr>
          <w:sz w:val="24"/>
          <w:szCs w:val="24"/>
        </w:rPr>
        <w:t xml:space="preserve">has </w:t>
      </w:r>
      <w:r w:rsidRPr="00F26120">
        <w:rPr>
          <w:sz w:val="24"/>
          <w:szCs w:val="24"/>
        </w:rPr>
        <w:t>wedge structure.</w:t>
      </w:r>
      <w:r>
        <w:rPr>
          <w:sz w:val="24"/>
          <w:szCs w:val="24"/>
        </w:rPr>
        <w:t xml:space="preserve"> </w:t>
      </w:r>
      <w:r w:rsidRPr="00F26120">
        <w:rPr>
          <w:sz w:val="24"/>
          <w:szCs w:val="24"/>
        </w:rPr>
        <w:t>Well developed wedge structure</w:t>
      </w:r>
      <w:r w:rsidR="00204B3B">
        <w:rPr>
          <w:sz w:val="24"/>
          <w:szCs w:val="24"/>
        </w:rPr>
        <w:t xml:space="preserve">, slickensides, </w:t>
      </w:r>
      <w:r w:rsidRPr="00F26120">
        <w:rPr>
          <w:sz w:val="24"/>
          <w:szCs w:val="24"/>
        </w:rPr>
        <w:t>and stress-oriented clay are characteristic of modern Vertisols, and indicate intense or prolonged conditions of wetting and drying, perhaps a monsoonal climate similar to wh</w:t>
      </w:r>
      <w:r w:rsidR="009C5D80">
        <w:rPr>
          <w:sz w:val="24"/>
          <w:szCs w:val="24"/>
        </w:rPr>
        <w:t>ere Vertisols are found today.</w:t>
      </w:r>
    </w:p>
    <w:p w:rsidR="007B339E" w:rsidRPr="00F26120" w:rsidRDefault="00B6351F" w:rsidP="007B339E">
      <w:pPr>
        <w:spacing w:after="360"/>
        <w:rPr>
          <w:sz w:val="24"/>
          <w:szCs w:val="24"/>
        </w:rPr>
      </w:pPr>
      <w:r>
        <w:rPr>
          <w:b/>
          <w:sz w:val="24"/>
          <w:szCs w:val="24"/>
          <w:u w:val="single"/>
        </w:rPr>
        <w:t>Slide 3</w:t>
      </w:r>
      <w:r w:rsidR="009C5D80">
        <w:rPr>
          <w:b/>
          <w:sz w:val="24"/>
          <w:szCs w:val="24"/>
          <w:u w:val="single"/>
        </w:rPr>
        <w:t>4</w:t>
      </w:r>
      <w:r w:rsidR="007B339E" w:rsidRPr="00F26120">
        <w:rPr>
          <w:sz w:val="24"/>
          <w:szCs w:val="24"/>
        </w:rPr>
        <w:t xml:space="preserve"> –</w:t>
      </w:r>
      <w:r w:rsidR="009843A5" w:rsidRPr="00F26120">
        <w:rPr>
          <w:sz w:val="24"/>
          <w:szCs w:val="24"/>
        </w:rPr>
        <w:t xml:space="preserve"> </w:t>
      </w:r>
      <w:r w:rsidR="002E0867">
        <w:rPr>
          <w:sz w:val="24"/>
          <w:szCs w:val="24"/>
        </w:rPr>
        <w:t>This is the wedge structure in thin-sec</w:t>
      </w:r>
      <w:r w:rsidR="009C5D80">
        <w:rPr>
          <w:sz w:val="24"/>
          <w:szCs w:val="24"/>
        </w:rPr>
        <w:t>tion</w:t>
      </w:r>
      <w:r w:rsidR="002E0867">
        <w:rPr>
          <w:sz w:val="24"/>
          <w:szCs w:val="24"/>
        </w:rPr>
        <w:t>.</w:t>
      </w:r>
      <w:r w:rsidR="002E0867" w:rsidRPr="00F26120">
        <w:rPr>
          <w:sz w:val="24"/>
          <w:szCs w:val="24"/>
        </w:rPr>
        <w:t xml:space="preserve"> </w:t>
      </w:r>
    </w:p>
    <w:p w:rsidR="00B35E69" w:rsidRPr="00F26120" w:rsidRDefault="00B6351F" w:rsidP="005647ED">
      <w:pPr>
        <w:spacing w:after="360"/>
        <w:rPr>
          <w:sz w:val="24"/>
          <w:szCs w:val="24"/>
        </w:rPr>
      </w:pPr>
      <w:r>
        <w:rPr>
          <w:b/>
          <w:sz w:val="24"/>
          <w:szCs w:val="24"/>
          <w:u w:val="single"/>
        </w:rPr>
        <w:t>Slide 3</w:t>
      </w:r>
      <w:r w:rsidR="009C5D80">
        <w:rPr>
          <w:b/>
          <w:sz w:val="24"/>
          <w:szCs w:val="24"/>
          <w:u w:val="single"/>
        </w:rPr>
        <w:t>5</w:t>
      </w:r>
      <w:r w:rsidR="00601FC8" w:rsidRPr="00F26120">
        <w:rPr>
          <w:sz w:val="24"/>
          <w:szCs w:val="24"/>
        </w:rPr>
        <w:t xml:space="preserve"> – The core of PIP-2 at Tanner (TOP TO RIGHT).  </w:t>
      </w:r>
      <w:r w:rsidR="009C5D80">
        <w:rPr>
          <w:sz w:val="24"/>
          <w:szCs w:val="24"/>
        </w:rPr>
        <w:t>Large a</w:t>
      </w:r>
      <w:r w:rsidR="007B339E" w:rsidRPr="00F26120">
        <w:rPr>
          <w:sz w:val="24"/>
          <w:szCs w:val="24"/>
        </w:rPr>
        <w:t xml:space="preserve">rrow indicates </w:t>
      </w:r>
      <w:r w:rsidR="002E0867">
        <w:rPr>
          <w:sz w:val="24"/>
          <w:szCs w:val="24"/>
        </w:rPr>
        <w:t xml:space="preserve">the </w:t>
      </w:r>
      <w:r w:rsidR="007B339E" w:rsidRPr="00F26120">
        <w:rPr>
          <w:sz w:val="24"/>
          <w:szCs w:val="24"/>
        </w:rPr>
        <w:t>zone with wedge structure.  Th</w:t>
      </w:r>
      <w:r w:rsidR="002E0867">
        <w:rPr>
          <w:sz w:val="24"/>
          <w:szCs w:val="24"/>
        </w:rPr>
        <w:t>e</w:t>
      </w:r>
      <w:r w:rsidR="007B339E" w:rsidRPr="00F26120">
        <w:rPr>
          <w:sz w:val="24"/>
          <w:szCs w:val="24"/>
        </w:rPr>
        <w:t xml:space="preserve"> color banding </w:t>
      </w:r>
      <w:r w:rsidR="002E0867">
        <w:rPr>
          <w:sz w:val="24"/>
          <w:szCs w:val="24"/>
        </w:rPr>
        <w:t>(small arrow) strongly suggests bu</w:t>
      </w:r>
      <w:r w:rsidR="00D71D78" w:rsidRPr="00F26120">
        <w:rPr>
          <w:sz w:val="24"/>
          <w:szCs w:val="24"/>
        </w:rPr>
        <w:t xml:space="preserve">rial </w:t>
      </w:r>
      <w:r w:rsidR="00EE4CF2">
        <w:rPr>
          <w:sz w:val="24"/>
          <w:szCs w:val="24"/>
        </w:rPr>
        <w:t xml:space="preserve">of the paleosol </w:t>
      </w:r>
      <w:r w:rsidR="00D71D78" w:rsidRPr="00F26120">
        <w:rPr>
          <w:sz w:val="24"/>
          <w:szCs w:val="24"/>
        </w:rPr>
        <w:t xml:space="preserve">by </w:t>
      </w:r>
      <w:r w:rsidR="00601FC8" w:rsidRPr="00F26120">
        <w:rPr>
          <w:sz w:val="24"/>
          <w:szCs w:val="24"/>
        </w:rPr>
        <w:t>water-laid sediments</w:t>
      </w:r>
      <w:r w:rsidR="00B44104" w:rsidRPr="00F26120">
        <w:rPr>
          <w:sz w:val="24"/>
          <w:szCs w:val="24"/>
        </w:rPr>
        <w:t xml:space="preserve"> </w:t>
      </w:r>
      <w:r w:rsidR="009C5D80">
        <w:rPr>
          <w:sz w:val="24"/>
          <w:szCs w:val="24"/>
        </w:rPr>
        <w:t>on a low landscape position</w:t>
      </w:r>
      <w:r w:rsidR="00601FC8" w:rsidRPr="00F26120">
        <w:rPr>
          <w:sz w:val="24"/>
          <w:szCs w:val="24"/>
        </w:rPr>
        <w:t xml:space="preserve">.  </w:t>
      </w:r>
      <w:r w:rsidR="00204B3B">
        <w:rPr>
          <w:sz w:val="24"/>
          <w:szCs w:val="24"/>
        </w:rPr>
        <w:t>Such p</w:t>
      </w:r>
      <w:r w:rsidR="00883ABF" w:rsidRPr="00F26120">
        <w:rPr>
          <w:sz w:val="24"/>
          <w:szCs w:val="24"/>
        </w:rPr>
        <w:t xml:space="preserve">reservation of the stratification </w:t>
      </w:r>
      <w:r w:rsidR="003A6CC6" w:rsidRPr="00F26120">
        <w:rPr>
          <w:sz w:val="24"/>
          <w:szCs w:val="24"/>
        </w:rPr>
        <w:t>suggest</w:t>
      </w:r>
      <w:r w:rsidR="00204B3B">
        <w:rPr>
          <w:sz w:val="24"/>
          <w:szCs w:val="24"/>
        </w:rPr>
        <w:t>s that</w:t>
      </w:r>
      <w:r w:rsidR="003A6CC6" w:rsidRPr="00F26120">
        <w:rPr>
          <w:sz w:val="24"/>
          <w:szCs w:val="24"/>
        </w:rPr>
        <w:t xml:space="preserve"> the agilliturbation happened before </w:t>
      </w:r>
      <w:r w:rsidR="002E0867">
        <w:rPr>
          <w:sz w:val="24"/>
          <w:szCs w:val="24"/>
        </w:rPr>
        <w:t xml:space="preserve">the sediments </w:t>
      </w:r>
      <w:r w:rsidR="00EE4CF2">
        <w:rPr>
          <w:sz w:val="24"/>
          <w:szCs w:val="24"/>
        </w:rPr>
        <w:t>were deposited, i.e., the vertic features are not diagenetic.</w:t>
      </w:r>
    </w:p>
    <w:p w:rsidR="00CB0B6A" w:rsidRDefault="00BB1F47" w:rsidP="005647ED">
      <w:pPr>
        <w:spacing w:after="360"/>
        <w:rPr>
          <w:sz w:val="24"/>
          <w:szCs w:val="24"/>
        </w:rPr>
      </w:pPr>
      <w:r w:rsidRPr="00F26120">
        <w:rPr>
          <w:b/>
          <w:sz w:val="24"/>
          <w:szCs w:val="24"/>
          <w:u w:val="single"/>
        </w:rPr>
        <w:t>Slide 3</w:t>
      </w:r>
      <w:r w:rsidR="009C5D80">
        <w:rPr>
          <w:b/>
          <w:sz w:val="24"/>
          <w:szCs w:val="24"/>
          <w:u w:val="single"/>
        </w:rPr>
        <w:t>6</w:t>
      </w:r>
      <w:r w:rsidR="00DA7248" w:rsidRPr="00F26120">
        <w:rPr>
          <w:sz w:val="24"/>
          <w:szCs w:val="24"/>
        </w:rPr>
        <w:t xml:space="preserve"> – Prominent slickensides were very common in the Tanner core.  Note the strong shine </w:t>
      </w:r>
      <w:r w:rsidR="008A6066" w:rsidRPr="00F26120">
        <w:rPr>
          <w:sz w:val="24"/>
          <w:szCs w:val="24"/>
        </w:rPr>
        <w:t>from</w:t>
      </w:r>
      <w:r w:rsidR="00DA7248" w:rsidRPr="00F26120">
        <w:rPr>
          <w:sz w:val="24"/>
          <w:szCs w:val="24"/>
        </w:rPr>
        <w:t xml:space="preserve"> the </w:t>
      </w:r>
      <w:r w:rsidR="00204B3B">
        <w:rPr>
          <w:sz w:val="24"/>
          <w:szCs w:val="24"/>
        </w:rPr>
        <w:t xml:space="preserve">thick </w:t>
      </w:r>
      <w:r w:rsidR="00DA7248" w:rsidRPr="00F26120">
        <w:rPr>
          <w:sz w:val="24"/>
          <w:szCs w:val="24"/>
        </w:rPr>
        <w:t>stress cutans.</w:t>
      </w:r>
      <w:r w:rsidR="006A57CB" w:rsidRPr="00F26120">
        <w:rPr>
          <w:sz w:val="24"/>
          <w:szCs w:val="24"/>
        </w:rPr>
        <w:t xml:space="preserve">  Slickensides </w:t>
      </w:r>
      <w:r w:rsidR="00CB0B6A" w:rsidRPr="00F26120">
        <w:rPr>
          <w:sz w:val="24"/>
          <w:szCs w:val="24"/>
        </w:rPr>
        <w:t>were not seen in PIP-2 at Quincy</w:t>
      </w:r>
      <w:r w:rsidR="006A57CB" w:rsidRPr="00F26120">
        <w:rPr>
          <w:sz w:val="24"/>
          <w:szCs w:val="24"/>
        </w:rPr>
        <w:t xml:space="preserve">.  </w:t>
      </w:r>
      <w:r w:rsidR="00CB0B6A" w:rsidRPr="00F26120">
        <w:rPr>
          <w:sz w:val="24"/>
          <w:szCs w:val="24"/>
        </w:rPr>
        <w:t xml:space="preserve">This might be due to a </w:t>
      </w:r>
      <w:r w:rsidR="005635E3" w:rsidRPr="00F26120">
        <w:rPr>
          <w:sz w:val="24"/>
          <w:szCs w:val="24"/>
        </w:rPr>
        <w:t xml:space="preserve">higher and drier landscape position for Quincy.  </w:t>
      </w:r>
    </w:p>
    <w:p w:rsidR="00EE4CF2" w:rsidRDefault="008A5235" w:rsidP="00153985">
      <w:pPr>
        <w:spacing w:after="360"/>
        <w:rPr>
          <w:sz w:val="24"/>
          <w:szCs w:val="24"/>
        </w:rPr>
      </w:pPr>
      <w:r w:rsidRPr="008A5235">
        <w:rPr>
          <w:b/>
          <w:sz w:val="24"/>
          <w:szCs w:val="24"/>
          <w:u w:val="single"/>
        </w:rPr>
        <w:t>Slide 3</w:t>
      </w:r>
      <w:r w:rsidR="009C5D80">
        <w:rPr>
          <w:b/>
          <w:sz w:val="24"/>
          <w:szCs w:val="24"/>
          <w:u w:val="single"/>
        </w:rPr>
        <w:t>7</w:t>
      </w:r>
      <w:r>
        <w:rPr>
          <w:sz w:val="24"/>
          <w:szCs w:val="24"/>
        </w:rPr>
        <w:t xml:space="preserve"> – </w:t>
      </w:r>
      <w:r w:rsidR="00EE4CF2">
        <w:rPr>
          <w:sz w:val="24"/>
          <w:szCs w:val="24"/>
        </w:rPr>
        <w:t>At both sites, secondary c</w:t>
      </w:r>
      <w:r>
        <w:rPr>
          <w:sz w:val="24"/>
          <w:szCs w:val="24"/>
        </w:rPr>
        <w:t>arbonates</w:t>
      </w:r>
      <w:r w:rsidR="00EE4CF2">
        <w:rPr>
          <w:sz w:val="24"/>
          <w:szCs w:val="24"/>
        </w:rPr>
        <w:t xml:space="preserve"> are common throughout the PIP-2 solum, despite the fact that the overlying materials are not leached of matrix carbonates.  This pattern is quite different than what we saw in PIP-1 and the YSP, and </w:t>
      </w:r>
      <w:r w:rsidR="009C5D80">
        <w:rPr>
          <w:sz w:val="24"/>
          <w:szCs w:val="24"/>
        </w:rPr>
        <w:t>could</w:t>
      </w:r>
      <w:r w:rsidR="00EE4CF2">
        <w:rPr>
          <w:sz w:val="24"/>
          <w:szCs w:val="24"/>
        </w:rPr>
        <w:t xml:space="preserve"> suggest lower mean annual precipitation during at least the latter part of this interglacial period.</w:t>
      </w:r>
      <w:r w:rsidR="009C5D80">
        <w:rPr>
          <w:sz w:val="24"/>
          <w:szCs w:val="24"/>
        </w:rPr>
        <w:t xml:space="preserve"> However, other exp</w:t>
      </w:r>
      <w:r w:rsidR="00BA1B7E">
        <w:rPr>
          <w:sz w:val="24"/>
          <w:szCs w:val="24"/>
        </w:rPr>
        <w:t>lanations are also possible.</w:t>
      </w:r>
    </w:p>
    <w:p w:rsidR="00C514A9" w:rsidRPr="00F26120" w:rsidRDefault="00BB1F47" w:rsidP="00153985">
      <w:pPr>
        <w:spacing w:after="360"/>
        <w:rPr>
          <w:sz w:val="24"/>
          <w:szCs w:val="24"/>
        </w:rPr>
      </w:pPr>
      <w:r w:rsidRPr="00F26120">
        <w:rPr>
          <w:b/>
          <w:sz w:val="24"/>
          <w:szCs w:val="24"/>
          <w:u w:val="single"/>
        </w:rPr>
        <w:t>Slide 3</w:t>
      </w:r>
      <w:r w:rsidR="008A5235">
        <w:rPr>
          <w:b/>
          <w:sz w:val="24"/>
          <w:szCs w:val="24"/>
          <w:u w:val="single"/>
        </w:rPr>
        <w:t>7</w:t>
      </w:r>
      <w:r w:rsidR="00DA7248" w:rsidRPr="00F26120">
        <w:rPr>
          <w:sz w:val="24"/>
          <w:szCs w:val="24"/>
        </w:rPr>
        <w:t xml:space="preserve"> – </w:t>
      </w:r>
      <w:r w:rsidR="008A5235">
        <w:rPr>
          <w:sz w:val="24"/>
          <w:szCs w:val="24"/>
        </w:rPr>
        <w:t>Summary</w:t>
      </w:r>
      <w:r w:rsidR="00EE4CF2">
        <w:rPr>
          <w:sz w:val="24"/>
          <w:szCs w:val="24"/>
        </w:rPr>
        <w:t>.</w:t>
      </w:r>
    </w:p>
    <w:p w:rsidR="00E467E5" w:rsidRPr="00F26120" w:rsidRDefault="00E467E5" w:rsidP="00E467E5">
      <w:pPr>
        <w:pStyle w:val="ListParagraph"/>
        <w:spacing w:after="360"/>
        <w:rPr>
          <w:sz w:val="24"/>
          <w:szCs w:val="24"/>
        </w:rPr>
      </w:pPr>
    </w:p>
    <w:p w:rsidR="00E467E5" w:rsidRPr="00F26120" w:rsidRDefault="00E467E5" w:rsidP="00E467E5">
      <w:pPr>
        <w:pStyle w:val="ListParagraph"/>
        <w:spacing w:after="360"/>
        <w:rPr>
          <w:sz w:val="24"/>
          <w:szCs w:val="24"/>
        </w:rPr>
      </w:pPr>
    </w:p>
    <w:p w:rsidR="00E467E5" w:rsidRPr="00F26120" w:rsidRDefault="00E467E5" w:rsidP="00E467E5">
      <w:pPr>
        <w:pStyle w:val="ListParagraph"/>
        <w:spacing w:after="360"/>
        <w:rPr>
          <w:sz w:val="24"/>
          <w:szCs w:val="24"/>
        </w:rPr>
      </w:pPr>
    </w:p>
    <w:p w:rsidR="00E467E5" w:rsidRPr="00F26120" w:rsidRDefault="00E467E5" w:rsidP="00E467E5">
      <w:pPr>
        <w:pStyle w:val="ListParagraph"/>
        <w:spacing w:after="360"/>
        <w:rPr>
          <w:sz w:val="24"/>
          <w:szCs w:val="24"/>
        </w:rPr>
      </w:pPr>
    </w:p>
    <w:p w:rsidR="00E467E5" w:rsidRPr="00F26120" w:rsidRDefault="00E467E5" w:rsidP="00E467E5">
      <w:pPr>
        <w:pStyle w:val="ListParagraph"/>
        <w:spacing w:after="360"/>
        <w:rPr>
          <w:sz w:val="24"/>
          <w:szCs w:val="24"/>
        </w:rPr>
      </w:pPr>
    </w:p>
    <w:sectPr w:rsidR="00E467E5" w:rsidRPr="00F26120" w:rsidSect="00EE4CF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3E" w:rsidRDefault="00523D3E" w:rsidP="00692200">
      <w:pPr>
        <w:spacing w:after="0" w:line="240" w:lineRule="auto"/>
      </w:pPr>
      <w:r>
        <w:separator/>
      </w:r>
    </w:p>
  </w:endnote>
  <w:endnote w:type="continuationSeparator" w:id="0">
    <w:p w:rsidR="00523D3E" w:rsidRDefault="00523D3E" w:rsidP="0069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3E" w:rsidRDefault="00523D3E" w:rsidP="00692200">
      <w:pPr>
        <w:spacing w:after="0" w:line="240" w:lineRule="auto"/>
      </w:pPr>
      <w:r>
        <w:separator/>
      </w:r>
    </w:p>
  </w:footnote>
  <w:footnote w:type="continuationSeparator" w:id="0">
    <w:p w:rsidR="00523D3E" w:rsidRDefault="00523D3E" w:rsidP="00692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370"/>
    <w:multiLevelType w:val="hybridMultilevel"/>
    <w:tmpl w:val="E1F2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876EA"/>
    <w:multiLevelType w:val="hybridMultilevel"/>
    <w:tmpl w:val="7B36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746438"/>
    <w:multiLevelType w:val="hybridMultilevel"/>
    <w:tmpl w:val="86E0C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8137D"/>
    <w:multiLevelType w:val="hybridMultilevel"/>
    <w:tmpl w:val="E5E2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5D"/>
    <w:rsid w:val="00003A67"/>
    <w:rsid w:val="00024875"/>
    <w:rsid w:val="00046C1D"/>
    <w:rsid w:val="00047E59"/>
    <w:rsid w:val="000A02B2"/>
    <w:rsid w:val="000A1CED"/>
    <w:rsid w:val="000B0365"/>
    <w:rsid w:val="000C5BC3"/>
    <w:rsid w:val="000D336D"/>
    <w:rsid w:val="000E713D"/>
    <w:rsid w:val="000F6C24"/>
    <w:rsid w:val="001165D9"/>
    <w:rsid w:val="001170C2"/>
    <w:rsid w:val="00117D10"/>
    <w:rsid w:val="00147E3A"/>
    <w:rsid w:val="001515FC"/>
    <w:rsid w:val="00153985"/>
    <w:rsid w:val="001739F6"/>
    <w:rsid w:val="001865E8"/>
    <w:rsid w:val="001A711A"/>
    <w:rsid w:val="001B3932"/>
    <w:rsid w:val="001C6434"/>
    <w:rsid w:val="001E4BA6"/>
    <w:rsid w:val="001E61F8"/>
    <w:rsid w:val="001F4B8B"/>
    <w:rsid w:val="001F706D"/>
    <w:rsid w:val="00204B3B"/>
    <w:rsid w:val="00205FDC"/>
    <w:rsid w:val="002140E3"/>
    <w:rsid w:val="002146C2"/>
    <w:rsid w:val="00231E56"/>
    <w:rsid w:val="0024183B"/>
    <w:rsid w:val="002450B7"/>
    <w:rsid w:val="002523CF"/>
    <w:rsid w:val="002671F3"/>
    <w:rsid w:val="002757D4"/>
    <w:rsid w:val="002835F6"/>
    <w:rsid w:val="002913B8"/>
    <w:rsid w:val="002B50B7"/>
    <w:rsid w:val="002B5C05"/>
    <w:rsid w:val="002B6844"/>
    <w:rsid w:val="002D37AE"/>
    <w:rsid w:val="002D5584"/>
    <w:rsid w:val="002E0867"/>
    <w:rsid w:val="002F1E2A"/>
    <w:rsid w:val="00304803"/>
    <w:rsid w:val="0031799B"/>
    <w:rsid w:val="00321A87"/>
    <w:rsid w:val="00327AB5"/>
    <w:rsid w:val="0033425B"/>
    <w:rsid w:val="00335DD5"/>
    <w:rsid w:val="00335E90"/>
    <w:rsid w:val="00340EC1"/>
    <w:rsid w:val="00347A14"/>
    <w:rsid w:val="0035244E"/>
    <w:rsid w:val="0035314B"/>
    <w:rsid w:val="00353657"/>
    <w:rsid w:val="00354307"/>
    <w:rsid w:val="00360641"/>
    <w:rsid w:val="00360A0A"/>
    <w:rsid w:val="003636C5"/>
    <w:rsid w:val="0036591F"/>
    <w:rsid w:val="003762F7"/>
    <w:rsid w:val="003765CF"/>
    <w:rsid w:val="00385D91"/>
    <w:rsid w:val="003A6CC6"/>
    <w:rsid w:val="003D63F9"/>
    <w:rsid w:val="003D6868"/>
    <w:rsid w:val="003E408E"/>
    <w:rsid w:val="003E72F3"/>
    <w:rsid w:val="003F02AF"/>
    <w:rsid w:val="00434A4D"/>
    <w:rsid w:val="00454716"/>
    <w:rsid w:val="00461175"/>
    <w:rsid w:val="0046615A"/>
    <w:rsid w:val="00467F96"/>
    <w:rsid w:val="004730A5"/>
    <w:rsid w:val="00475CF9"/>
    <w:rsid w:val="00487262"/>
    <w:rsid w:val="00491638"/>
    <w:rsid w:val="004928DD"/>
    <w:rsid w:val="004A6EC5"/>
    <w:rsid w:val="004B441D"/>
    <w:rsid w:val="004C4009"/>
    <w:rsid w:val="004D5C6C"/>
    <w:rsid w:val="004D5F02"/>
    <w:rsid w:val="004D7FC8"/>
    <w:rsid w:val="004E409A"/>
    <w:rsid w:val="004F6869"/>
    <w:rsid w:val="004F7148"/>
    <w:rsid w:val="0051002E"/>
    <w:rsid w:val="00510183"/>
    <w:rsid w:val="00517B03"/>
    <w:rsid w:val="00523D3E"/>
    <w:rsid w:val="00526E6F"/>
    <w:rsid w:val="00544A84"/>
    <w:rsid w:val="0054526C"/>
    <w:rsid w:val="005574CC"/>
    <w:rsid w:val="005635E3"/>
    <w:rsid w:val="005647ED"/>
    <w:rsid w:val="005822D5"/>
    <w:rsid w:val="00583D71"/>
    <w:rsid w:val="005A11E5"/>
    <w:rsid w:val="005B2D9B"/>
    <w:rsid w:val="005B2FA7"/>
    <w:rsid w:val="005B68EC"/>
    <w:rsid w:val="005D4032"/>
    <w:rsid w:val="005E0E48"/>
    <w:rsid w:val="005E5374"/>
    <w:rsid w:val="005F2DA3"/>
    <w:rsid w:val="005F3131"/>
    <w:rsid w:val="005F5201"/>
    <w:rsid w:val="00601FC8"/>
    <w:rsid w:val="0062242C"/>
    <w:rsid w:val="00643353"/>
    <w:rsid w:val="006535DA"/>
    <w:rsid w:val="006653F1"/>
    <w:rsid w:val="006761E5"/>
    <w:rsid w:val="0067646C"/>
    <w:rsid w:val="00676E75"/>
    <w:rsid w:val="0068475B"/>
    <w:rsid w:val="00692200"/>
    <w:rsid w:val="006A57CB"/>
    <w:rsid w:val="006C35F5"/>
    <w:rsid w:val="006D12DB"/>
    <w:rsid w:val="00700F04"/>
    <w:rsid w:val="00702546"/>
    <w:rsid w:val="00725859"/>
    <w:rsid w:val="007331A2"/>
    <w:rsid w:val="007442D9"/>
    <w:rsid w:val="00750EDB"/>
    <w:rsid w:val="00785EA5"/>
    <w:rsid w:val="007A1167"/>
    <w:rsid w:val="007B2F59"/>
    <w:rsid w:val="007B339E"/>
    <w:rsid w:val="007B571E"/>
    <w:rsid w:val="007C704B"/>
    <w:rsid w:val="007F35F9"/>
    <w:rsid w:val="007F39B0"/>
    <w:rsid w:val="007F5355"/>
    <w:rsid w:val="00811623"/>
    <w:rsid w:val="008173A5"/>
    <w:rsid w:val="00843455"/>
    <w:rsid w:val="0084690C"/>
    <w:rsid w:val="00853511"/>
    <w:rsid w:val="00854B9B"/>
    <w:rsid w:val="00860003"/>
    <w:rsid w:val="0086553B"/>
    <w:rsid w:val="00866C47"/>
    <w:rsid w:val="0087211B"/>
    <w:rsid w:val="008724B5"/>
    <w:rsid w:val="00872FD1"/>
    <w:rsid w:val="00883ABF"/>
    <w:rsid w:val="00896D6A"/>
    <w:rsid w:val="008A2C89"/>
    <w:rsid w:val="008A51AD"/>
    <w:rsid w:val="008A5235"/>
    <w:rsid w:val="008A5A92"/>
    <w:rsid w:val="008A6066"/>
    <w:rsid w:val="008C050B"/>
    <w:rsid w:val="008C083A"/>
    <w:rsid w:val="008D7BBF"/>
    <w:rsid w:val="009102CF"/>
    <w:rsid w:val="00912E1C"/>
    <w:rsid w:val="0091648A"/>
    <w:rsid w:val="00916BE0"/>
    <w:rsid w:val="00941D2D"/>
    <w:rsid w:val="00944083"/>
    <w:rsid w:val="0098153A"/>
    <w:rsid w:val="00981E2B"/>
    <w:rsid w:val="00982021"/>
    <w:rsid w:val="009843A5"/>
    <w:rsid w:val="0099516C"/>
    <w:rsid w:val="009955F0"/>
    <w:rsid w:val="009A7DC1"/>
    <w:rsid w:val="009B74D7"/>
    <w:rsid w:val="009C259B"/>
    <w:rsid w:val="009C5D80"/>
    <w:rsid w:val="009D1102"/>
    <w:rsid w:val="009D4DDF"/>
    <w:rsid w:val="009E0164"/>
    <w:rsid w:val="009E0936"/>
    <w:rsid w:val="009E444F"/>
    <w:rsid w:val="00A114A3"/>
    <w:rsid w:val="00A142B0"/>
    <w:rsid w:val="00A34B10"/>
    <w:rsid w:val="00A40CEF"/>
    <w:rsid w:val="00A43868"/>
    <w:rsid w:val="00A565A2"/>
    <w:rsid w:val="00A80A20"/>
    <w:rsid w:val="00A866F1"/>
    <w:rsid w:val="00AB65E6"/>
    <w:rsid w:val="00AC2821"/>
    <w:rsid w:val="00AD617E"/>
    <w:rsid w:val="00AE04B3"/>
    <w:rsid w:val="00AE12E7"/>
    <w:rsid w:val="00AF1164"/>
    <w:rsid w:val="00AF45F4"/>
    <w:rsid w:val="00AF67AD"/>
    <w:rsid w:val="00B20595"/>
    <w:rsid w:val="00B206DE"/>
    <w:rsid w:val="00B317D5"/>
    <w:rsid w:val="00B3573E"/>
    <w:rsid w:val="00B35E69"/>
    <w:rsid w:val="00B4340C"/>
    <w:rsid w:val="00B44104"/>
    <w:rsid w:val="00B44EAD"/>
    <w:rsid w:val="00B6351F"/>
    <w:rsid w:val="00B652F4"/>
    <w:rsid w:val="00B83B04"/>
    <w:rsid w:val="00B910B8"/>
    <w:rsid w:val="00B9173E"/>
    <w:rsid w:val="00B9476F"/>
    <w:rsid w:val="00BA1B7E"/>
    <w:rsid w:val="00BA288C"/>
    <w:rsid w:val="00BB1F47"/>
    <w:rsid w:val="00BD185B"/>
    <w:rsid w:val="00BE15A1"/>
    <w:rsid w:val="00BF3E5B"/>
    <w:rsid w:val="00BF4DDE"/>
    <w:rsid w:val="00C005D6"/>
    <w:rsid w:val="00C02562"/>
    <w:rsid w:val="00C04A45"/>
    <w:rsid w:val="00C164FE"/>
    <w:rsid w:val="00C245A0"/>
    <w:rsid w:val="00C41167"/>
    <w:rsid w:val="00C46A29"/>
    <w:rsid w:val="00C514A9"/>
    <w:rsid w:val="00C515C2"/>
    <w:rsid w:val="00C54713"/>
    <w:rsid w:val="00C54F81"/>
    <w:rsid w:val="00C66406"/>
    <w:rsid w:val="00C67DBC"/>
    <w:rsid w:val="00C77BF2"/>
    <w:rsid w:val="00C867BF"/>
    <w:rsid w:val="00C96537"/>
    <w:rsid w:val="00CB0B6A"/>
    <w:rsid w:val="00CB1532"/>
    <w:rsid w:val="00CC350A"/>
    <w:rsid w:val="00CD1A1A"/>
    <w:rsid w:val="00CD71F8"/>
    <w:rsid w:val="00CD73FC"/>
    <w:rsid w:val="00CE0DD7"/>
    <w:rsid w:val="00CE3D7B"/>
    <w:rsid w:val="00D00A5E"/>
    <w:rsid w:val="00D1370B"/>
    <w:rsid w:val="00D40404"/>
    <w:rsid w:val="00D53057"/>
    <w:rsid w:val="00D567E2"/>
    <w:rsid w:val="00D622A1"/>
    <w:rsid w:val="00D67943"/>
    <w:rsid w:val="00D71D78"/>
    <w:rsid w:val="00DA3B0A"/>
    <w:rsid w:val="00DA7248"/>
    <w:rsid w:val="00DB2C5D"/>
    <w:rsid w:val="00DD40B6"/>
    <w:rsid w:val="00DE36F6"/>
    <w:rsid w:val="00E101AB"/>
    <w:rsid w:val="00E37084"/>
    <w:rsid w:val="00E3731D"/>
    <w:rsid w:val="00E467E5"/>
    <w:rsid w:val="00E7316D"/>
    <w:rsid w:val="00E7757E"/>
    <w:rsid w:val="00E81306"/>
    <w:rsid w:val="00E90E03"/>
    <w:rsid w:val="00E921B1"/>
    <w:rsid w:val="00E9761B"/>
    <w:rsid w:val="00EA22F2"/>
    <w:rsid w:val="00EA56CE"/>
    <w:rsid w:val="00EB4824"/>
    <w:rsid w:val="00EB4B72"/>
    <w:rsid w:val="00EB7432"/>
    <w:rsid w:val="00EE1F30"/>
    <w:rsid w:val="00EE40C5"/>
    <w:rsid w:val="00EE4CF2"/>
    <w:rsid w:val="00F24DDF"/>
    <w:rsid w:val="00F26120"/>
    <w:rsid w:val="00F27426"/>
    <w:rsid w:val="00F31705"/>
    <w:rsid w:val="00F35F1A"/>
    <w:rsid w:val="00F42709"/>
    <w:rsid w:val="00F451B8"/>
    <w:rsid w:val="00F519E7"/>
    <w:rsid w:val="00F53199"/>
    <w:rsid w:val="00F53E98"/>
    <w:rsid w:val="00F559A5"/>
    <w:rsid w:val="00F57B2E"/>
    <w:rsid w:val="00F600EA"/>
    <w:rsid w:val="00F632F2"/>
    <w:rsid w:val="00F64554"/>
    <w:rsid w:val="00F877DE"/>
    <w:rsid w:val="00F9024B"/>
    <w:rsid w:val="00F9180E"/>
    <w:rsid w:val="00FA2E80"/>
    <w:rsid w:val="00FA6BCF"/>
    <w:rsid w:val="00FC32E8"/>
    <w:rsid w:val="00FD1723"/>
    <w:rsid w:val="00FE37CE"/>
    <w:rsid w:val="00FE3C45"/>
    <w:rsid w:val="00FE534D"/>
    <w:rsid w:val="00FF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1EDED-F029-406D-AD01-B294B21E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E6F"/>
    <w:rPr>
      <w:rFonts w:ascii="Segoe UI" w:hAnsi="Segoe UI" w:cs="Segoe UI"/>
      <w:sz w:val="18"/>
      <w:szCs w:val="18"/>
    </w:rPr>
  </w:style>
  <w:style w:type="paragraph" w:styleId="ListParagraph">
    <w:name w:val="List Paragraph"/>
    <w:basedOn w:val="Normal"/>
    <w:uiPriority w:val="34"/>
    <w:qFormat/>
    <w:rsid w:val="009102CF"/>
    <w:pPr>
      <w:ind w:left="720"/>
      <w:contextualSpacing/>
    </w:pPr>
  </w:style>
  <w:style w:type="paragraph" w:styleId="NormalWeb">
    <w:name w:val="Normal (Web)"/>
    <w:basedOn w:val="Normal"/>
    <w:uiPriority w:val="99"/>
    <w:unhideWhenUsed/>
    <w:rsid w:val="00F261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2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00"/>
  </w:style>
  <w:style w:type="paragraph" w:styleId="Footer">
    <w:name w:val="footer"/>
    <w:basedOn w:val="Normal"/>
    <w:link w:val="FooterChar"/>
    <w:uiPriority w:val="99"/>
    <w:unhideWhenUsed/>
    <w:rsid w:val="00692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21">
      <w:bodyDiv w:val="1"/>
      <w:marLeft w:val="0"/>
      <w:marRight w:val="0"/>
      <w:marTop w:val="0"/>
      <w:marBottom w:val="0"/>
      <w:divBdr>
        <w:top w:val="none" w:sz="0" w:space="0" w:color="auto"/>
        <w:left w:val="none" w:sz="0" w:space="0" w:color="auto"/>
        <w:bottom w:val="none" w:sz="0" w:space="0" w:color="auto"/>
        <w:right w:val="none" w:sz="0" w:space="0" w:color="auto"/>
      </w:divBdr>
    </w:div>
    <w:div w:id="719598408">
      <w:bodyDiv w:val="1"/>
      <w:marLeft w:val="0"/>
      <w:marRight w:val="0"/>
      <w:marTop w:val="0"/>
      <w:marBottom w:val="0"/>
      <w:divBdr>
        <w:top w:val="none" w:sz="0" w:space="0" w:color="auto"/>
        <w:left w:val="none" w:sz="0" w:space="0" w:color="auto"/>
        <w:bottom w:val="none" w:sz="0" w:space="0" w:color="auto"/>
        <w:right w:val="none" w:sz="0" w:space="0" w:color="auto"/>
      </w:divBdr>
    </w:div>
    <w:div w:id="1276014463">
      <w:bodyDiv w:val="1"/>
      <w:marLeft w:val="0"/>
      <w:marRight w:val="0"/>
      <w:marTop w:val="0"/>
      <w:marBottom w:val="0"/>
      <w:divBdr>
        <w:top w:val="none" w:sz="0" w:space="0" w:color="auto"/>
        <w:left w:val="none" w:sz="0" w:space="0" w:color="auto"/>
        <w:bottom w:val="none" w:sz="0" w:space="0" w:color="auto"/>
        <w:right w:val="none" w:sz="0" w:space="0" w:color="auto"/>
      </w:divBdr>
    </w:div>
    <w:div w:id="1986353140">
      <w:bodyDiv w:val="1"/>
      <w:marLeft w:val="0"/>
      <w:marRight w:val="0"/>
      <w:marTop w:val="0"/>
      <w:marBottom w:val="0"/>
      <w:divBdr>
        <w:top w:val="none" w:sz="0" w:space="0" w:color="auto"/>
        <w:left w:val="none" w:sz="0" w:space="0" w:color="auto"/>
        <w:bottom w:val="none" w:sz="0" w:space="0" w:color="auto"/>
        <w:right w:val="none" w:sz="0" w:space="0" w:color="auto"/>
      </w:divBdr>
    </w:div>
    <w:div w:id="21317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5</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Woida, Kathleen - NRCS, Des Moines, IA</dc:creator>
  <cp:keywords/>
  <dc:description/>
  <cp:lastModifiedBy>Woida, Kathleen - NRCS, Des Moines, IA</cp:lastModifiedBy>
  <cp:revision>20</cp:revision>
  <cp:lastPrinted>2015-05-28T18:09:00Z</cp:lastPrinted>
  <dcterms:created xsi:type="dcterms:W3CDTF">2015-05-27T18:04:00Z</dcterms:created>
  <dcterms:modified xsi:type="dcterms:W3CDTF">2015-05-29T13:42:00Z</dcterms:modified>
</cp:coreProperties>
</file>