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5" w:rsidRDefault="00654610" w:rsidP="00D70948">
      <w:pPr>
        <w:jc w:val="center"/>
        <w:rPr>
          <w:b/>
          <w:sz w:val="32"/>
          <w:szCs w:val="32"/>
        </w:rPr>
      </w:pPr>
      <w:r w:rsidRPr="00D70948">
        <w:rPr>
          <w:b/>
          <w:sz w:val="32"/>
          <w:szCs w:val="32"/>
        </w:rPr>
        <w:t xml:space="preserve">Loreto </w:t>
      </w:r>
      <w:r w:rsidR="004136DF">
        <w:rPr>
          <w:b/>
          <w:sz w:val="32"/>
          <w:szCs w:val="32"/>
        </w:rPr>
        <w:t xml:space="preserve">Surfaces </w:t>
      </w:r>
      <w:r w:rsidRPr="00D70948">
        <w:rPr>
          <w:b/>
          <w:sz w:val="32"/>
          <w:szCs w:val="32"/>
        </w:rPr>
        <w:t>Geoarch Progress Paper</w:t>
      </w:r>
    </w:p>
    <w:p w:rsidR="004B42F3" w:rsidRPr="004B42F3" w:rsidRDefault="004B42F3" w:rsidP="004B42F3">
      <w:pPr>
        <w:spacing w:after="0" w:line="240" w:lineRule="auto"/>
        <w:jc w:val="center"/>
        <w:rPr>
          <w:b/>
        </w:rPr>
      </w:pPr>
      <w:r w:rsidRPr="004B42F3">
        <w:rPr>
          <w:b/>
        </w:rPr>
        <w:t>Symposium Honoring John Albanese</w:t>
      </w:r>
    </w:p>
    <w:p w:rsidR="004B42F3" w:rsidRPr="004B42F3" w:rsidRDefault="004B42F3" w:rsidP="004B42F3">
      <w:pPr>
        <w:spacing w:after="0" w:line="240" w:lineRule="auto"/>
        <w:jc w:val="center"/>
        <w:rPr>
          <w:b/>
        </w:rPr>
      </w:pPr>
      <w:r w:rsidRPr="004B42F3">
        <w:rPr>
          <w:b/>
        </w:rPr>
        <w:t>GSA; Casper, Wyoming; May 2015</w:t>
      </w:r>
    </w:p>
    <w:p w:rsidR="004B42F3" w:rsidRDefault="004B42F3" w:rsidP="004B42F3">
      <w:pPr>
        <w:spacing w:after="0"/>
        <w:rPr>
          <w:b/>
          <w:color w:val="FF0000"/>
        </w:rPr>
      </w:pPr>
    </w:p>
    <w:p w:rsidR="00A11100" w:rsidRDefault="00A11100" w:rsidP="004B42F3">
      <w:pPr>
        <w:spacing w:after="0"/>
        <w:rPr>
          <w:b/>
          <w:color w:val="FF0000"/>
        </w:rPr>
      </w:pPr>
      <w:r>
        <w:rPr>
          <w:b/>
          <w:color w:val="FF0000"/>
        </w:rPr>
        <w:t>Greetings</w:t>
      </w:r>
      <w:r w:rsidR="00BC44C3">
        <w:rPr>
          <w:b/>
          <w:color w:val="FF0000"/>
        </w:rPr>
        <w:t xml:space="preserve">: </w:t>
      </w:r>
      <w:r w:rsidR="00345A1D">
        <w:rPr>
          <w:b/>
          <w:color w:val="FF0000"/>
        </w:rPr>
        <w:tab/>
      </w:r>
      <w:r w:rsidR="00BC44C3">
        <w:rPr>
          <w:b/>
          <w:color w:val="FF0000"/>
        </w:rPr>
        <w:t>Hi</w:t>
      </w:r>
      <w:r>
        <w:rPr>
          <w:b/>
          <w:color w:val="FF0000"/>
        </w:rPr>
        <w:t xml:space="preserve"> to John Albanese, his </w:t>
      </w:r>
      <w:r w:rsidR="00BC44C3">
        <w:rPr>
          <w:b/>
          <w:color w:val="FF0000"/>
        </w:rPr>
        <w:t>distinguished colleagues, and so many friends.</w:t>
      </w:r>
      <w:r w:rsidR="00345A1D">
        <w:rPr>
          <w:b/>
          <w:color w:val="FF0000"/>
        </w:rPr>
        <w:t xml:space="preserve"> </w:t>
      </w:r>
    </w:p>
    <w:p w:rsidR="00345A1D" w:rsidRDefault="00345A1D" w:rsidP="00A11100">
      <w:pPr>
        <w:ind w:left="1440"/>
        <w:rPr>
          <w:b/>
          <w:color w:val="FF0000"/>
        </w:rPr>
      </w:pPr>
      <w:proofErr w:type="gramStart"/>
      <w:r>
        <w:rPr>
          <w:b/>
          <w:color w:val="FF0000"/>
        </w:rPr>
        <w:t>Greeting</w:t>
      </w:r>
      <w:r w:rsidR="00A23AE2">
        <w:rPr>
          <w:b/>
          <w:color w:val="FF0000"/>
        </w:rPr>
        <w:t>s</w:t>
      </w:r>
      <w:r>
        <w:rPr>
          <w:b/>
          <w:color w:val="FF0000"/>
        </w:rPr>
        <w:t xml:space="preserve"> </w:t>
      </w:r>
      <w:r w:rsidR="00390010">
        <w:rPr>
          <w:b/>
          <w:color w:val="FF0000"/>
        </w:rPr>
        <w:t xml:space="preserve">to you all </w:t>
      </w:r>
      <w:r w:rsidR="004A0D4C">
        <w:rPr>
          <w:b/>
          <w:color w:val="FF0000"/>
        </w:rPr>
        <w:t>f</w:t>
      </w:r>
      <w:r>
        <w:rPr>
          <w:b/>
          <w:color w:val="FF0000"/>
        </w:rPr>
        <w:t>r</w:t>
      </w:r>
      <w:r w:rsidR="004A0D4C">
        <w:rPr>
          <w:b/>
          <w:color w:val="FF0000"/>
        </w:rPr>
        <w:t>o</w:t>
      </w:r>
      <w:r>
        <w:rPr>
          <w:b/>
          <w:color w:val="FF0000"/>
        </w:rPr>
        <w:t>m my Eva who is helping her Mother.</w:t>
      </w:r>
      <w:proofErr w:type="gramEnd"/>
      <w:r>
        <w:rPr>
          <w:b/>
          <w:color w:val="FF0000"/>
        </w:rPr>
        <w:t xml:space="preserve">  She wishes she </w:t>
      </w:r>
      <w:r w:rsidR="00A11100">
        <w:rPr>
          <w:b/>
          <w:color w:val="FF0000"/>
        </w:rPr>
        <w:t>be here</w:t>
      </w:r>
      <w:r>
        <w:rPr>
          <w:b/>
          <w:color w:val="FF0000"/>
        </w:rPr>
        <w:t xml:space="preserve"> person.</w:t>
      </w:r>
    </w:p>
    <w:p w:rsidR="00BC44C3" w:rsidRDefault="00345A1D" w:rsidP="00A11100">
      <w:pPr>
        <w:ind w:left="2160" w:hanging="2160"/>
        <w:rPr>
          <w:b/>
          <w:color w:val="FF0000"/>
        </w:rPr>
      </w:pPr>
      <w:r>
        <w:rPr>
          <w:b/>
          <w:color w:val="FF0000"/>
        </w:rPr>
        <w:t xml:space="preserve">Special </w:t>
      </w:r>
      <w:r w:rsidR="00A11100">
        <w:rPr>
          <w:b/>
          <w:color w:val="FF0000"/>
        </w:rPr>
        <w:t xml:space="preserve">thanks </w:t>
      </w:r>
      <w:r w:rsidR="00A23AE2">
        <w:rPr>
          <w:b/>
          <w:color w:val="FF0000"/>
        </w:rPr>
        <w:t xml:space="preserve">to </w:t>
      </w:r>
      <w:r>
        <w:rPr>
          <w:b/>
          <w:color w:val="FF0000"/>
        </w:rPr>
        <w:t>John</w:t>
      </w:r>
      <w:r w:rsidR="00A11100">
        <w:rPr>
          <w:b/>
          <w:color w:val="FF0000"/>
        </w:rPr>
        <w:t xml:space="preserve">: </w:t>
      </w:r>
      <w:r w:rsidR="00A11100">
        <w:rPr>
          <w:b/>
          <w:color w:val="FF0000"/>
        </w:rPr>
        <w:tab/>
      </w:r>
      <w:r w:rsidR="00A23AE2">
        <w:rPr>
          <w:b/>
          <w:color w:val="FF0000"/>
        </w:rPr>
        <w:t>John y</w:t>
      </w:r>
      <w:r>
        <w:rPr>
          <w:b/>
          <w:color w:val="FF0000"/>
        </w:rPr>
        <w:t>ears ago</w:t>
      </w:r>
      <w:r w:rsidR="00A11100">
        <w:rPr>
          <w:b/>
          <w:color w:val="FF0000"/>
        </w:rPr>
        <w:t xml:space="preserve"> (1979)</w:t>
      </w:r>
      <w:r>
        <w:rPr>
          <w:b/>
          <w:color w:val="FF0000"/>
        </w:rPr>
        <w:t xml:space="preserve"> you said you were going to keep an eye on me.  </w:t>
      </w:r>
      <w:r w:rsidR="00A11100">
        <w:rPr>
          <w:b/>
          <w:color w:val="FF0000"/>
        </w:rPr>
        <w:t>After 36 years</w:t>
      </w:r>
      <w:r w:rsidR="00390010">
        <w:rPr>
          <w:b/>
          <w:color w:val="FF0000"/>
        </w:rPr>
        <w:t>,</w:t>
      </w:r>
      <w:r w:rsidR="00A11100">
        <w:rPr>
          <w:b/>
          <w:color w:val="FF0000"/>
        </w:rPr>
        <w:t xml:space="preserve"> t</w:t>
      </w:r>
      <w:r w:rsidR="00791B1B">
        <w:rPr>
          <w:b/>
          <w:color w:val="FF0000"/>
        </w:rPr>
        <w:t xml:space="preserve">hank you </w:t>
      </w:r>
      <w:r w:rsidR="00390010">
        <w:rPr>
          <w:b/>
          <w:color w:val="FF0000"/>
        </w:rPr>
        <w:t xml:space="preserve">John </w:t>
      </w:r>
      <w:r w:rsidR="00791B1B">
        <w:rPr>
          <w:b/>
          <w:color w:val="FF0000"/>
        </w:rPr>
        <w:t>f</w:t>
      </w:r>
      <w:r>
        <w:rPr>
          <w:b/>
          <w:color w:val="FF0000"/>
        </w:rPr>
        <w:t>or doing that</w:t>
      </w:r>
      <w:r w:rsidR="00791B1B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  <w:r w:rsidR="00BC44C3">
        <w:rPr>
          <w:b/>
          <w:color w:val="FF0000"/>
        </w:rPr>
        <w:t xml:space="preserve">  </w:t>
      </w:r>
    </w:p>
    <w:p w:rsidR="00BC44C3" w:rsidRDefault="00BC44C3" w:rsidP="00A11100">
      <w:pPr>
        <w:ind w:left="2160"/>
        <w:rPr>
          <w:b/>
          <w:color w:val="FF0000"/>
        </w:rPr>
      </w:pPr>
      <w:r>
        <w:rPr>
          <w:b/>
          <w:color w:val="FF0000"/>
        </w:rPr>
        <w:t xml:space="preserve">John </w:t>
      </w:r>
      <w:r w:rsidR="004A0D4C">
        <w:rPr>
          <w:b/>
          <w:color w:val="FF0000"/>
        </w:rPr>
        <w:t xml:space="preserve">this is the last paper </w:t>
      </w:r>
      <w:r w:rsidR="004B42F3">
        <w:rPr>
          <w:b/>
          <w:color w:val="FF0000"/>
        </w:rPr>
        <w:t xml:space="preserve">today </w:t>
      </w:r>
      <w:r w:rsidR="00A11100">
        <w:rPr>
          <w:b/>
          <w:color w:val="FF0000"/>
        </w:rPr>
        <w:t xml:space="preserve">and </w:t>
      </w:r>
      <w:r w:rsidR="004A0D4C">
        <w:rPr>
          <w:b/>
          <w:color w:val="FF0000"/>
        </w:rPr>
        <w:t xml:space="preserve">if you </w:t>
      </w:r>
      <w:r>
        <w:rPr>
          <w:b/>
          <w:color w:val="FF0000"/>
        </w:rPr>
        <w:t>have you had enough</w:t>
      </w:r>
      <w:r w:rsidR="004A0D4C">
        <w:rPr>
          <w:b/>
          <w:color w:val="FF0000"/>
        </w:rPr>
        <w:t xml:space="preserve">, </w:t>
      </w:r>
      <w:r>
        <w:rPr>
          <w:b/>
          <w:color w:val="FF0000"/>
        </w:rPr>
        <w:t>I can tell you all about this over a glass of red.</w:t>
      </w:r>
    </w:p>
    <w:p w:rsidR="00654610" w:rsidRPr="004136DF" w:rsidRDefault="00654610" w:rsidP="004136DF">
      <w:pPr>
        <w:rPr>
          <w:b/>
        </w:rPr>
      </w:pPr>
      <w:r w:rsidRPr="004136DF">
        <w:rPr>
          <w:b/>
          <w:color w:val="FF0000"/>
        </w:rPr>
        <w:t>Opening Remarks</w:t>
      </w:r>
      <w:r w:rsidR="004136DF">
        <w:rPr>
          <w:b/>
          <w:color w:val="FF0000"/>
        </w:rPr>
        <w:t xml:space="preserve"> </w:t>
      </w:r>
      <w:proofErr w:type="gramStart"/>
      <w:r w:rsidR="004136DF">
        <w:rPr>
          <w:b/>
          <w:color w:val="FF0000"/>
        </w:rPr>
        <w:t>A</w:t>
      </w:r>
      <w:proofErr w:type="gramEnd"/>
      <w:r w:rsidR="00A11100">
        <w:rPr>
          <w:b/>
          <w:color w:val="FF0000"/>
        </w:rPr>
        <w:t xml:space="preserve"> </w:t>
      </w:r>
      <w:r w:rsidR="00A11100">
        <w:rPr>
          <w:b/>
          <w:color w:val="FF0000"/>
        </w:rPr>
        <w:tab/>
        <w:t xml:space="preserve">Slide </w:t>
      </w:r>
      <w:r w:rsidR="00987DC9">
        <w:rPr>
          <w:b/>
          <w:color w:val="FF0000"/>
        </w:rPr>
        <w:t>1</w:t>
      </w:r>
    </w:p>
    <w:p w:rsidR="004136DF" w:rsidRDefault="004136DF" w:rsidP="004136DF">
      <w:r>
        <w:t xml:space="preserve">John and Michael Wilson’s 1974 terrace paper.  </w:t>
      </w:r>
    </w:p>
    <w:p w:rsidR="004136DF" w:rsidRDefault="00390010" w:rsidP="004136DF">
      <w:r>
        <w:t>This paper was a b</w:t>
      </w:r>
      <w:r w:rsidR="004136DF">
        <w:t xml:space="preserve">ig influence on my approach to </w:t>
      </w:r>
      <w:proofErr w:type="spellStart"/>
      <w:r w:rsidR="004136DF">
        <w:t>geoarch</w:t>
      </w:r>
      <w:proofErr w:type="spellEnd"/>
      <w:r w:rsidR="004136DF">
        <w:t xml:space="preserve">.  </w:t>
      </w:r>
    </w:p>
    <w:p w:rsidR="004136DF" w:rsidRDefault="004136DF" w:rsidP="004136DF">
      <w:r>
        <w:t>Evidence for John</w:t>
      </w:r>
      <w:r w:rsidR="004A0D4C">
        <w:t xml:space="preserve"> of this</w:t>
      </w:r>
      <w:r>
        <w:t xml:space="preserve">:  there are three </w:t>
      </w:r>
      <w:proofErr w:type="spellStart"/>
      <w:r>
        <w:t>xeroxs</w:t>
      </w:r>
      <w:proofErr w:type="spellEnd"/>
      <w:r>
        <w:t xml:space="preserve"> of </w:t>
      </w:r>
      <w:r w:rsidR="004A0D4C">
        <w:t xml:space="preserve">this </w:t>
      </w:r>
      <w:r>
        <w:t xml:space="preserve">paper in </w:t>
      </w:r>
      <w:r w:rsidR="00A11100">
        <w:t xml:space="preserve">my business’ </w:t>
      </w:r>
      <w:r>
        <w:t>library.</w:t>
      </w:r>
    </w:p>
    <w:p w:rsidR="004136DF" w:rsidRPr="004136DF" w:rsidRDefault="004136DF" w:rsidP="004136DF">
      <w:pPr>
        <w:rPr>
          <w:b/>
          <w:color w:val="FF0000"/>
        </w:rPr>
      </w:pPr>
      <w:r w:rsidRPr="004136DF">
        <w:rPr>
          <w:b/>
          <w:color w:val="FF0000"/>
        </w:rPr>
        <w:t>Opening Remarks B</w:t>
      </w:r>
      <w:r w:rsidR="00A11100">
        <w:rPr>
          <w:b/>
          <w:color w:val="FF0000"/>
        </w:rPr>
        <w:t xml:space="preserve"> </w:t>
      </w:r>
      <w:r w:rsidR="00A11100">
        <w:rPr>
          <w:b/>
          <w:color w:val="FF0000"/>
        </w:rPr>
        <w:tab/>
        <w:t>Slide 2</w:t>
      </w:r>
    </w:p>
    <w:p w:rsidR="004136DF" w:rsidRDefault="004A0D4C" w:rsidP="004136DF">
      <w:r>
        <w:t>To better understand Albanese I r</w:t>
      </w:r>
      <w:r w:rsidR="004136DF">
        <w:t xml:space="preserve">ead his thesis cover to cover.   </w:t>
      </w:r>
    </w:p>
    <w:p w:rsidR="004136DF" w:rsidRDefault="004A0D4C" w:rsidP="004136DF">
      <w:r>
        <w:t xml:space="preserve">One thing I did </w:t>
      </w:r>
      <w:r w:rsidR="004136DF">
        <w:t>find out</w:t>
      </w:r>
      <w:r>
        <w:t xml:space="preserve">.  </w:t>
      </w:r>
      <w:r w:rsidR="004136DF">
        <w:t xml:space="preserve"> John’s an old timer, </w:t>
      </w:r>
      <w:r w:rsidR="00A11100">
        <w:t>going back to the Glory Days of the UW geology.  How long ago was that?  John</w:t>
      </w:r>
      <w:r w:rsidR="00A23AE2">
        <w:t xml:space="preserve"> is this</w:t>
      </w:r>
      <w:r w:rsidR="00A11100">
        <w:t xml:space="preserve"> </w:t>
      </w:r>
      <w:r w:rsidR="004136DF">
        <w:t xml:space="preserve">thesis written on parchment.  </w:t>
      </w:r>
    </w:p>
    <w:p w:rsidR="004136DF" w:rsidRDefault="004136DF" w:rsidP="004136DF">
      <w:r>
        <w:t xml:space="preserve">John, </w:t>
      </w:r>
      <w:r w:rsidR="004A0D4C">
        <w:t>w</w:t>
      </w:r>
      <w:r>
        <w:t xml:space="preserve">hat is </w:t>
      </w:r>
      <w:r w:rsidR="00E1770A">
        <w:t xml:space="preserve">the importance of </w:t>
      </w:r>
      <w:proofErr w:type="spellStart"/>
      <w:r>
        <w:t>peridotite</w:t>
      </w:r>
      <w:proofErr w:type="spellEnd"/>
      <w:r>
        <w:t xml:space="preserve">? </w:t>
      </w:r>
    </w:p>
    <w:p w:rsidR="004136DF" w:rsidRDefault="004136DF" w:rsidP="004136DF">
      <w:pPr>
        <w:rPr>
          <w:b/>
          <w:color w:val="FF0000"/>
        </w:rPr>
      </w:pPr>
      <w:r w:rsidRPr="004136DF">
        <w:rPr>
          <w:b/>
          <w:color w:val="FF0000"/>
        </w:rPr>
        <w:t>Title Page</w:t>
      </w:r>
      <w:r>
        <w:rPr>
          <w:b/>
          <w:color w:val="FF0000"/>
        </w:rPr>
        <w:tab/>
      </w:r>
      <w:r w:rsidR="00A11100">
        <w:rPr>
          <w:b/>
          <w:color w:val="FF0000"/>
        </w:rPr>
        <w:t>Slide 3</w:t>
      </w:r>
    </w:p>
    <w:p w:rsidR="004136DF" w:rsidRPr="004136DF" w:rsidRDefault="004136DF" w:rsidP="004136DF">
      <w:r w:rsidRPr="004136DF">
        <w:t>This is a progress report.</w:t>
      </w:r>
    </w:p>
    <w:p w:rsidR="00A11100" w:rsidRDefault="00A11100" w:rsidP="004136DF">
      <w:r>
        <w:t>The study is f</w:t>
      </w:r>
      <w:r w:rsidR="004136DF" w:rsidRPr="004136DF">
        <w:t xml:space="preserve">ar from done.  </w:t>
      </w:r>
    </w:p>
    <w:p w:rsidR="004136DF" w:rsidRPr="004136DF" w:rsidRDefault="004136DF" w:rsidP="004136DF">
      <w:r w:rsidRPr="004136DF">
        <w:t xml:space="preserve">The ultimate objective </w:t>
      </w:r>
      <w:r w:rsidR="00A11100">
        <w:t xml:space="preserve">is a discussion of </w:t>
      </w:r>
      <w:r w:rsidR="00BE2635">
        <w:t xml:space="preserve">various </w:t>
      </w:r>
      <w:r w:rsidR="00A11100">
        <w:t xml:space="preserve">terrains </w:t>
      </w:r>
      <w:r w:rsidR="00BE2635">
        <w:t xml:space="preserve">traversed by </w:t>
      </w:r>
      <w:r w:rsidR="00A11100">
        <w:t>a</w:t>
      </w:r>
      <w:r w:rsidR="00E1770A">
        <w:t>n east-west</w:t>
      </w:r>
      <w:r w:rsidR="00A11100">
        <w:t xml:space="preserve"> </w:t>
      </w:r>
      <w:r w:rsidR="00A23AE2">
        <w:t xml:space="preserve">trending </w:t>
      </w:r>
      <w:r w:rsidRPr="004136DF">
        <w:t xml:space="preserve">transect across Baja </w:t>
      </w:r>
      <w:r w:rsidR="004A0D4C">
        <w:t>California Sur</w:t>
      </w:r>
      <w:r w:rsidR="00A11100">
        <w:t>.</w:t>
      </w:r>
    </w:p>
    <w:p w:rsidR="004136DF" w:rsidRPr="004136DF" w:rsidRDefault="004A0D4C" w:rsidP="004136DF">
      <w:r w:rsidRPr="004136DF">
        <w:t>Inspiration</w:t>
      </w:r>
      <w:r w:rsidR="00A11100">
        <w:t>:  John de</w:t>
      </w:r>
      <w:r w:rsidR="004136DF" w:rsidRPr="004136DF">
        <w:t xml:space="preserve"> la </w:t>
      </w:r>
      <w:proofErr w:type="spellStart"/>
      <w:r w:rsidR="004136DF" w:rsidRPr="004136DF">
        <w:t>Montaine</w:t>
      </w:r>
      <w:proofErr w:type="spellEnd"/>
      <w:r w:rsidR="004136DF" w:rsidRPr="004136DF">
        <w:t xml:space="preserve"> who did a fun paper on </w:t>
      </w:r>
      <w:r w:rsidR="00A11100">
        <w:t xml:space="preserve">North Platte River </w:t>
      </w:r>
      <w:r w:rsidR="004136DF" w:rsidRPr="004136DF">
        <w:t>terraces</w:t>
      </w:r>
      <w:r w:rsidR="00A11100">
        <w:t xml:space="preserve"> and pediments in the Saratoga Valley</w:t>
      </w:r>
      <w:r w:rsidR="004136DF" w:rsidRPr="004136DF">
        <w:t xml:space="preserve"> after he retired</w:t>
      </w:r>
      <w:r w:rsidR="00E1770A">
        <w:t>.</w:t>
      </w:r>
    </w:p>
    <w:p w:rsidR="004136DF" w:rsidRPr="004136DF" w:rsidRDefault="004136DF" w:rsidP="004136DF">
      <w:pPr>
        <w:rPr>
          <w:b/>
          <w:color w:val="FF0000"/>
        </w:rPr>
      </w:pPr>
      <w:r w:rsidRPr="004136DF">
        <w:rPr>
          <w:b/>
          <w:color w:val="FF0000"/>
        </w:rPr>
        <w:t>Orientation</w:t>
      </w:r>
      <w:r w:rsidRPr="004136DF">
        <w:rPr>
          <w:b/>
          <w:color w:val="FF0000"/>
        </w:rPr>
        <w:tab/>
        <w:t xml:space="preserve">Slide </w:t>
      </w:r>
      <w:r w:rsidR="00A11100">
        <w:rPr>
          <w:b/>
          <w:color w:val="FF0000"/>
        </w:rPr>
        <w:t>4</w:t>
      </w:r>
    </w:p>
    <w:p w:rsidR="004136DF" w:rsidRDefault="004136DF" w:rsidP="004136DF">
      <w:r w:rsidRPr="004136DF">
        <w:t xml:space="preserve">Study area ~1934 km (1201 mi) SSW of </w:t>
      </w:r>
      <w:r w:rsidR="00A11100">
        <w:t xml:space="preserve">our location in </w:t>
      </w:r>
      <w:r>
        <w:t>C</w:t>
      </w:r>
      <w:r w:rsidRPr="004136DF">
        <w:t>asper</w:t>
      </w:r>
      <w:r w:rsidR="00A11100">
        <w:t>, Wyoming</w:t>
      </w:r>
      <w:r>
        <w:t xml:space="preserve">.  </w:t>
      </w:r>
      <w:r w:rsidR="00204CC1">
        <w:t>I</w:t>
      </w:r>
      <w:r>
        <w:t xml:space="preserve">n terms of </w:t>
      </w:r>
      <w:r w:rsidR="00204CC1">
        <w:t xml:space="preserve">distance this is approximately the same a </w:t>
      </w:r>
      <w:r>
        <w:t xml:space="preserve">traveling from Casper to San Francisco or Brownsville, TX. </w:t>
      </w:r>
    </w:p>
    <w:p w:rsidR="004136DF" w:rsidRDefault="004A0D4C" w:rsidP="004136DF">
      <w:r>
        <w:t xml:space="preserve">Area is </w:t>
      </w:r>
      <w:r w:rsidR="00BE2635">
        <w:t xml:space="preserve">located </w:t>
      </w:r>
      <w:r w:rsidR="004136DF">
        <w:t>~16.5 degrees south latitude</w:t>
      </w:r>
      <w:r>
        <w:t xml:space="preserve">, </w:t>
      </w:r>
      <w:r w:rsidR="004136DF">
        <w:t>~5 degrees west longitude</w:t>
      </w:r>
      <w:r w:rsidR="00BE2635">
        <w:t>.</w:t>
      </w:r>
    </w:p>
    <w:p w:rsidR="004136DF" w:rsidRPr="004136DF" w:rsidRDefault="004136DF" w:rsidP="004136DF">
      <w:r>
        <w:t xml:space="preserve">Gulf Coast Desert </w:t>
      </w:r>
      <w:proofErr w:type="spellStart"/>
      <w:r>
        <w:t>phytogeographic</w:t>
      </w:r>
      <w:proofErr w:type="spellEnd"/>
      <w:r>
        <w:t xml:space="preserve"> sub region (trees with swollen trunks, Cacti: </w:t>
      </w:r>
      <w:proofErr w:type="spellStart"/>
      <w:r>
        <w:t>Cardon</w:t>
      </w:r>
      <w:proofErr w:type="spellEnd"/>
      <w:r>
        <w:t xml:space="preserve">, </w:t>
      </w:r>
      <w:proofErr w:type="spellStart"/>
      <w:r>
        <w:t>Cholla</w:t>
      </w:r>
      <w:proofErr w:type="spellEnd"/>
      <w:r>
        <w:t>, Ocotillo)</w:t>
      </w:r>
      <w:r w:rsidR="00BE2635">
        <w:t>.</w:t>
      </w:r>
      <w:r>
        <w:t xml:space="preserve"> </w:t>
      </w:r>
    </w:p>
    <w:p w:rsidR="004136DF" w:rsidRPr="004136DF" w:rsidRDefault="004136DF" w:rsidP="004136DF">
      <w:pPr>
        <w:rPr>
          <w:b/>
          <w:color w:val="FF0000"/>
        </w:rPr>
      </w:pPr>
      <w:r w:rsidRPr="004136DF">
        <w:rPr>
          <w:b/>
          <w:color w:val="FF0000"/>
        </w:rPr>
        <w:lastRenderedPageBreak/>
        <w:t xml:space="preserve">Basic </w:t>
      </w:r>
      <w:r w:rsidR="00A23AE2" w:rsidRPr="004136DF">
        <w:rPr>
          <w:b/>
          <w:color w:val="FF0000"/>
        </w:rPr>
        <w:t>Geology 1</w:t>
      </w:r>
      <w:r w:rsidRPr="004136DF">
        <w:rPr>
          <w:b/>
          <w:color w:val="FF0000"/>
        </w:rPr>
        <w:tab/>
      </w:r>
      <w:r w:rsidR="00A23AE2">
        <w:rPr>
          <w:b/>
          <w:color w:val="FF0000"/>
        </w:rPr>
        <w:tab/>
      </w:r>
      <w:r w:rsidRPr="004136DF">
        <w:rPr>
          <w:b/>
          <w:color w:val="FF0000"/>
        </w:rPr>
        <w:t xml:space="preserve">Slide </w:t>
      </w:r>
      <w:r w:rsidR="00BE2635">
        <w:rPr>
          <w:b/>
          <w:color w:val="FF0000"/>
        </w:rPr>
        <w:t>5</w:t>
      </w:r>
      <w:r w:rsidRPr="004136DF">
        <w:rPr>
          <w:b/>
          <w:color w:val="FF0000"/>
        </w:rPr>
        <w:t xml:space="preserve"> </w:t>
      </w:r>
    </w:p>
    <w:p w:rsidR="004136DF" w:rsidRDefault="004136DF" w:rsidP="004136DF">
      <w:proofErr w:type="gramStart"/>
      <w:r w:rsidRPr="004136DF">
        <w:t xml:space="preserve">Tectonically </w:t>
      </w:r>
      <w:r w:rsidR="00A23AE2">
        <w:t>a</w:t>
      </w:r>
      <w:r w:rsidRPr="004136DF">
        <w:t>ctive</w:t>
      </w:r>
      <w:r>
        <w:t xml:space="preserve"> area</w:t>
      </w:r>
      <w:r w:rsidR="00BE2635">
        <w:t>.</w:t>
      </w:r>
      <w:proofErr w:type="gramEnd"/>
    </w:p>
    <w:p w:rsidR="00BE2635" w:rsidRDefault="00BE2635" w:rsidP="00BE2635">
      <w:proofErr w:type="gramStart"/>
      <w:r>
        <w:t>Zone of plate convergence.</w:t>
      </w:r>
      <w:proofErr w:type="gramEnd"/>
    </w:p>
    <w:p w:rsidR="004136DF" w:rsidRDefault="004A0D4C" w:rsidP="004136DF">
      <w:r>
        <w:t xml:space="preserve">This is </w:t>
      </w:r>
      <w:r w:rsidR="00BE2635">
        <w:t>a</w:t>
      </w:r>
      <w:r>
        <w:t xml:space="preserve"> basic </w:t>
      </w:r>
      <w:r w:rsidR="004136DF">
        <w:t>key i</w:t>
      </w:r>
      <w:r w:rsidR="00BE2635">
        <w:t xml:space="preserve">n understanding and </w:t>
      </w:r>
      <w:r w:rsidR="004136DF">
        <w:t>assessing geoarchaeological potentials</w:t>
      </w:r>
      <w:r w:rsidR="00BE2635">
        <w:t xml:space="preserve"> on the east side of Baja Peni</w:t>
      </w:r>
      <w:r w:rsidR="0041532E">
        <w:t>ns</w:t>
      </w:r>
      <w:r w:rsidR="00BE2635">
        <w:t>u</w:t>
      </w:r>
      <w:r w:rsidR="0041532E">
        <w:t>l</w:t>
      </w:r>
      <w:r w:rsidR="00BE2635">
        <w:t>a.</w:t>
      </w:r>
    </w:p>
    <w:p w:rsidR="00D01BDD" w:rsidRPr="00BE2635" w:rsidRDefault="00D01BDD" w:rsidP="004136DF">
      <w:pPr>
        <w:rPr>
          <w:b/>
          <w:color w:val="FF0000"/>
        </w:rPr>
      </w:pPr>
      <w:r w:rsidRPr="00BE2635">
        <w:rPr>
          <w:b/>
          <w:color w:val="FF0000"/>
        </w:rPr>
        <w:t>Basic Geology 2</w:t>
      </w:r>
      <w:r w:rsidRPr="00BE2635">
        <w:rPr>
          <w:b/>
          <w:color w:val="FF0000"/>
        </w:rPr>
        <w:tab/>
      </w:r>
      <w:r w:rsidRPr="00BE2635">
        <w:rPr>
          <w:b/>
          <w:color w:val="FF0000"/>
        </w:rPr>
        <w:tab/>
        <w:t xml:space="preserve">Slide </w:t>
      </w:r>
      <w:r w:rsidR="00BE2635" w:rsidRPr="00BE2635">
        <w:rPr>
          <w:b/>
          <w:color w:val="FF0000"/>
        </w:rPr>
        <w:t>6</w:t>
      </w:r>
    </w:p>
    <w:p w:rsidR="00D01BDD" w:rsidRDefault="00D01BDD" w:rsidP="004136DF">
      <w:r>
        <w:t xml:space="preserve">Quaternary </w:t>
      </w:r>
      <w:r w:rsidR="004A0D4C">
        <w:t xml:space="preserve">paleo marine deposits </w:t>
      </w:r>
      <w:r>
        <w:t>evidence tectonic activity.</w:t>
      </w:r>
    </w:p>
    <w:p w:rsidR="00D01BDD" w:rsidRDefault="004A0D4C" w:rsidP="004136DF">
      <w:r>
        <w:t xml:space="preserve">Example: </w:t>
      </w:r>
      <w:r w:rsidR="0041532E">
        <w:t xml:space="preserve">Punta </w:t>
      </w:r>
      <w:r w:rsidR="00D01BDD">
        <w:t xml:space="preserve">El </w:t>
      </w:r>
      <w:proofErr w:type="spellStart"/>
      <w:r w:rsidR="00D01BDD">
        <w:t>Bajo</w:t>
      </w:r>
      <w:proofErr w:type="spellEnd"/>
      <w:r w:rsidR="00D01BDD">
        <w:t xml:space="preserve"> </w:t>
      </w:r>
      <w:r w:rsidR="0041532E">
        <w:t xml:space="preserve">(aka Doctors Point) </w:t>
      </w:r>
      <w:r w:rsidR="00D01BDD">
        <w:t xml:space="preserve">105 to 80 ka </w:t>
      </w:r>
      <w:r w:rsidR="0041532E">
        <w:t xml:space="preserve">raised </w:t>
      </w:r>
      <w:r w:rsidR="00D01BDD">
        <w:t>marine sediments flanking the modern se</w:t>
      </w:r>
      <w:r>
        <w:t>a</w:t>
      </w:r>
      <w:r w:rsidR="00D01BDD">
        <w:t xml:space="preserve">.    </w:t>
      </w:r>
    </w:p>
    <w:p w:rsidR="0041532E" w:rsidRPr="0041532E" w:rsidRDefault="0041532E" w:rsidP="004136DF">
      <w:pPr>
        <w:rPr>
          <w:b/>
          <w:color w:val="FF0000"/>
        </w:rPr>
      </w:pPr>
      <w:r w:rsidRPr="0041532E">
        <w:rPr>
          <w:b/>
          <w:color w:val="FF0000"/>
        </w:rPr>
        <w:t>Basic Geology 3</w:t>
      </w:r>
      <w:r w:rsidRPr="0041532E">
        <w:rPr>
          <w:b/>
          <w:color w:val="FF0000"/>
        </w:rPr>
        <w:tab/>
      </w:r>
      <w:r w:rsidRPr="0041532E">
        <w:rPr>
          <w:b/>
          <w:color w:val="FF0000"/>
        </w:rPr>
        <w:tab/>
        <w:t>Slide 7</w:t>
      </w:r>
    </w:p>
    <w:p w:rsidR="0041532E" w:rsidRDefault="0041532E" w:rsidP="004136DF">
      <w:r>
        <w:t>Quaternary sea levels</w:t>
      </w:r>
      <w:r w:rsidR="00904C14">
        <w:t xml:space="preserve"> evidence tectonic activity</w:t>
      </w:r>
      <w:r>
        <w:t>.</w:t>
      </w:r>
    </w:p>
    <w:p w:rsidR="00D01BDD" w:rsidRDefault="00904C14" w:rsidP="004136DF">
      <w:r>
        <w:t>For example:  A</w:t>
      </w:r>
      <w:r w:rsidR="004A0D4C">
        <w:t xml:space="preserve">t </w:t>
      </w:r>
      <w:r w:rsidR="00D01BDD">
        <w:t>105 to 80 ka the</w:t>
      </w:r>
      <w:r w:rsidR="004A0D4C">
        <w:t xml:space="preserve"> marine sediments</w:t>
      </w:r>
      <w:r w:rsidR="0041532E">
        <w:t xml:space="preserve"> </w:t>
      </w:r>
      <w:r>
        <w:t xml:space="preserve">at Punta </w:t>
      </w:r>
      <w:proofErr w:type="spellStart"/>
      <w:r>
        <w:t>Bajo</w:t>
      </w:r>
      <w:proofErr w:type="spellEnd"/>
      <w:r>
        <w:t xml:space="preserve"> (lower right</w:t>
      </w:r>
      <w:r w:rsidR="00A23AE2">
        <w:t xml:space="preserve"> and slide 6</w:t>
      </w:r>
      <w:r>
        <w:t>)</w:t>
      </w:r>
      <w:r w:rsidR="004A0D4C">
        <w:t xml:space="preserve"> would </w:t>
      </w:r>
      <w:r w:rsidR="00D01BDD">
        <w:t>have</w:t>
      </w:r>
      <w:r>
        <w:t xml:space="preserve"> been</w:t>
      </w:r>
      <w:r w:rsidR="00D01BDD">
        <w:t xml:space="preserve"> 25+ m below the </w:t>
      </w:r>
      <w:r>
        <w:t xml:space="preserve">modern </w:t>
      </w:r>
      <w:r w:rsidR="00D01BDD">
        <w:t xml:space="preserve">surface.  </w:t>
      </w:r>
    </w:p>
    <w:p w:rsidR="00D01BDD" w:rsidRDefault="00D01BDD" w:rsidP="004136DF">
      <w:r>
        <w:t xml:space="preserve"> </w:t>
      </w:r>
      <w:r w:rsidR="00904C14">
        <w:t xml:space="preserve">In other words, the </w:t>
      </w:r>
      <w:r w:rsidR="004A0D4C">
        <w:t>modern elevation</w:t>
      </w:r>
      <w:r w:rsidR="00904C14">
        <w:t xml:space="preserve"> </w:t>
      </w:r>
      <w:r w:rsidR="00A23AE2">
        <w:t xml:space="preserve">Punta Baja </w:t>
      </w:r>
      <w:r w:rsidR="004A0D4C">
        <w:t>s</w:t>
      </w:r>
      <w:r>
        <w:t>uggest</w:t>
      </w:r>
      <w:r w:rsidR="00904C14">
        <w:t>s</w:t>
      </w:r>
      <w:r>
        <w:t xml:space="preserve"> 25+ m displacement</w:t>
      </w:r>
      <w:r w:rsidR="00904C14">
        <w:t xml:space="preserve"> in the last 80,000 years</w:t>
      </w:r>
      <w:r>
        <w:t xml:space="preserve">.   </w:t>
      </w:r>
    </w:p>
    <w:p w:rsidR="004136DF" w:rsidRDefault="004136DF" w:rsidP="004136DF">
      <w:pPr>
        <w:rPr>
          <w:b/>
          <w:color w:val="FF0000"/>
        </w:rPr>
      </w:pPr>
      <w:r w:rsidRPr="004136DF">
        <w:rPr>
          <w:b/>
          <w:color w:val="FF0000"/>
        </w:rPr>
        <w:t xml:space="preserve">Basic </w:t>
      </w:r>
      <w:r w:rsidR="00A23AE2" w:rsidRPr="004136DF">
        <w:rPr>
          <w:b/>
          <w:color w:val="FF0000"/>
        </w:rPr>
        <w:t>Geology 4</w:t>
      </w:r>
      <w:r w:rsidRPr="004136DF">
        <w:rPr>
          <w:b/>
          <w:color w:val="FF0000"/>
        </w:rPr>
        <w:tab/>
      </w:r>
      <w:r w:rsidR="00A23AE2">
        <w:rPr>
          <w:b/>
          <w:color w:val="FF0000"/>
        </w:rPr>
        <w:tab/>
      </w:r>
      <w:r w:rsidRPr="004136DF">
        <w:rPr>
          <w:b/>
          <w:color w:val="FF0000"/>
        </w:rPr>
        <w:t xml:space="preserve">Slide </w:t>
      </w:r>
      <w:r w:rsidR="00904C14">
        <w:rPr>
          <w:b/>
          <w:color w:val="FF0000"/>
        </w:rPr>
        <w:t>8</w:t>
      </w:r>
    </w:p>
    <w:p w:rsidR="004136DF" w:rsidRDefault="004136DF" w:rsidP="004136DF">
      <w:r>
        <w:t xml:space="preserve">General geology:  </w:t>
      </w:r>
      <w:r>
        <w:tab/>
        <w:t xml:space="preserve">29-12 ma </w:t>
      </w:r>
      <w:r w:rsidR="00904C14">
        <w:tab/>
      </w:r>
      <w:r w:rsidR="00904C14">
        <w:tab/>
      </w:r>
      <w:proofErr w:type="spellStart"/>
      <w:r>
        <w:t>subduction</w:t>
      </w:r>
      <w:proofErr w:type="spellEnd"/>
      <w:r>
        <w:t xml:space="preserve">,  </w:t>
      </w:r>
    </w:p>
    <w:p w:rsidR="004136DF" w:rsidRDefault="004136DF" w:rsidP="004136DF">
      <w:pPr>
        <w:ind w:left="1440" w:firstLine="720"/>
      </w:pPr>
      <w:r>
        <w:t xml:space="preserve">13-3.5 ma </w:t>
      </w:r>
      <w:r w:rsidR="00904C14">
        <w:tab/>
      </w:r>
      <w:r w:rsidR="00904C14">
        <w:tab/>
      </w:r>
      <w:r>
        <w:t xml:space="preserve">Basin and Range, </w:t>
      </w:r>
      <w:r w:rsidR="00904C14">
        <w:t xml:space="preserve">opening proto Gulf of California, </w:t>
      </w:r>
    </w:p>
    <w:p w:rsidR="004136DF" w:rsidRDefault="004136DF" w:rsidP="004136DF">
      <w:pPr>
        <w:ind w:left="1440" w:firstLine="720"/>
      </w:pPr>
      <w:r>
        <w:t xml:space="preserve">3.5 </w:t>
      </w:r>
      <w:proofErr w:type="gramStart"/>
      <w:r>
        <w:t>ma</w:t>
      </w:r>
      <w:proofErr w:type="gramEnd"/>
      <w:r>
        <w:t xml:space="preserve"> to present </w:t>
      </w:r>
      <w:r w:rsidR="00904C14">
        <w:tab/>
      </w:r>
      <w:r>
        <w:t>modern configuration</w:t>
      </w:r>
    </w:p>
    <w:p w:rsidR="004136DF" w:rsidRPr="004136DF" w:rsidRDefault="00904C14" w:rsidP="00904C14">
      <w:pPr>
        <w:ind w:left="720" w:hanging="720"/>
      </w:pPr>
      <w:r>
        <w:t xml:space="preserve">Note: </w:t>
      </w:r>
      <w:r>
        <w:tab/>
      </w:r>
      <w:r w:rsidR="004136DF">
        <w:t>Study area</w:t>
      </w:r>
      <w:r>
        <w:t xml:space="preserve"> is a</w:t>
      </w:r>
      <w:r w:rsidR="004136DF">
        <w:t xml:space="preserve"> relatively compact</w:t>
      </w:r>
      <w:r>
        <w:t>, ~ 20 km long drainage basin</w:t>
      </w:r>
      <w:r w:rsidR="004136DF">
        <w:t xml:space="preserve"> extending from eastern crest of </w:t>
      </w:r>
      <w:r w:rsidR="004A0D4C">
        <w:t>Sierra</w:t>
      </w:r>
      <w:r w:rsidR="004136DF">
        <w:t xml:space="preserve"> </w:t>
      </w:r>
      <w:proofErr w:type="spellStart"/>
      <w:r w:rsidR="0070391D">
        <w:t>Giganta</w:t>
      </w:r>
      <w:proofErr w:type="spellEnd"/>
      <w:r w:rsidR="0070391D">
        <w:t xml:space="preserve"> </w:t>
      </w:r>
      <w:bookmarkStart w:id="0" w:name="_GoBack"/>
      <w:bookmarkEnd w:id="0"/>
      <w:r>
        <w:t xml:space="preserve">eastward </w:t>
      </w:r>
      <w:r w:rsidR="004136DF">
        <w:t xml:space="preserve">to the </w:t>
      </w:r>
      <w:r w:rsidR="004A0D4C">
        <w:t>Sea of Cortez</w:t>
      </w:r>
      <w:r w:rsidR="004136DF">
        <w:t>.</w:t>
      </w:r>
      <w:r>
        <w:t xml:space="preserve">  Show approximate position on slide.</w:t>
      </w:r>
    </w:p>
    <w:p w:rsidR="004136DF" w:rsidRDefault="00904C14" w:rsidP="004136DF">
      <w:pPr>
        <w:rPr>
          <w:b/>
          <w:color w:val="FF0000"/>
        </w:rPr>
      </w:pPr>
      <w:r w:rsidRPr="004136DF">
        <w:rPr>
          <w:b/>
          <w:color w:val="FF0000"/>
        </w:rPr>
        <w:t xml:space="preserve">Basic </w:t>
      </w:r>
      <w:r w:rsidR="00B82273" w:rsidRPr="004136DF">
        <w:rPr>
          <w:b/>
          <w:color w:val="FF0000"/>
        </w:rPr>
        <w:t>Geology 5</w:t>
      </w:r>
      <w:r w:rsidR="004136DF">
        <w:rPr>
          <w:b/>
          <w:color w:val="FF0000"/>
        </w:rPr>
        <w:tab/>
      </w:r>
      <w:r w:rsidR="00B82273">
        <w:rPr>
          <w:b/>
          <w:color w:val="FF0000"/>
        </w:rPr>
        <w:tab/>
      </w:r>
      <w:r w:rsidR="004136DF">
        <w:rPr>
          <w:b/>
          <w:color w:val="FF0000"/>
        </w:rPr>
        <w:t xml:space="preserve">Slide </w:t>
      </w:r>
      <w:r>
        <w:rPr>
          <w:b/>
          <w:color w:val="FF0000"/>
        </w:rPr>
        <w:t>9</w:t>
      </w:r>
      <w:r w:rsidR="004136DF" w:rsidRPr="004136DF">
        <w:rPr>
          <w:b/>
          <w:color w:val="FF0000"/>
        </w:rPr>
        <w:t xml:space="preserve"> </w:t>
      </w:r>
      <w:r w:rsidR="004136DF">
        <w:rPr>
          <w:b/>
          <w:color w:val="FF0000"/>
        </w:rPr>
        <w:tab/>
      </w:r>
      <w:r w:rsidR="004136DF" w:rsidRPr="004136DF">
        <w:rPr>
          <w:b/>
          <w:color w:val="FF0000"/>
        </w:rPr>
        <w:t xml:space="preserve"> </w:t>
      </w:r>
    </w:p>
    <w:p w:rsidR="004136DF" w:rsidRDefault="00904C14" w:rsidP="004136DF">
      <w:proofErr w:type="gramStart"/>
      <w:r>
        <w:t>Baja</w:t>
      </w:r>
      <w:r w:rsidR="004136DF" w:rsidRPr="004136DF">
        <w:t xml:space="preserve"> </w:t>
      </w:r>
      <w:r w:rsidR="004136DF">
        <w:t>Geologic map</w:t>
      </w:r>
      <w:r w:rsidR="004B42F3">
        <w:t>.</w:t>
      </w:r>
      <w:proofErr w:type="gramEnd"/>
    </w:p>
    <w:p w:rsidR="004136DF" w:rsidRDefault="00904C14" w:rsidP="004136DF">
      <w:r>
        <w:t>L</w:t>
      </w:r>
      <w:r w:rsidR="004136DF">
        <w:t>ocate Loreto</w:t>
      </w:r>
      <w:r w:rsidR="00E1770A">
        <w:t>.</w:t>
      </w:r>
      <w:r w:rsidR="004136DF">
        <w:t xml:space="preserve"> </w:t>
      </w:r>
    </w:p>
    <w:p w:rsidR="004136DF" w:rsidRDefault="00E1770A" w:rsidP="004136DF">
      <w:r>
        <w:t>Drainage basin</w:t>
      </w:r>
      <w:r w:rsidR="004A234F">
        <w:t xml:space="preserve"> d</w:t>
      </w:r>
      <w:r w:rsidR="004136DF">
        <w:t xml:space="preserve">ominated by Miocene </w:t>
      </w:r>
      <w:proofErr w:type="spellStart"/>
      <w:r>
        <w:t>volcanics</w:t>
      </w:r>
      <w:proofErr w:type="spellEnd"/>
      <w:r>
        <w:t xml:space="preserve"> that are, in part mantled by Quaternary colluvium along the foot of the Sierra </w:t>
      </w:r>
      <w:proofErr w:type="spellStart"/>
      <w:r>
        <w:t>Giga</w:t>
      </w:r>
      <w:r w:rsidR="004B42F3">
        <w:t>n</w:t>
      </w:r>
      <w:r>
        <w:t>ta</w:t>
      </w:r>
      <w:proofErr w:type="spellEnd"/>
      <w:r w:rsidR="001542E7">
        <w:t xml:space="preserve">, alluvium in and flanking the arroyos </w:t>
      </w:r>
      <w:r>
        <w:t xml:space="preserve">and </w:t>
      </w:r>
      <w:r w:rsidR="004A234F">
        <w:t xml:space="preserve">some </w:t>
      </w:r>
      <w:r>
        <w:t>eolian dunes</w:t>
      </w:r>
      <w:r w:rsidR="001542E7">
        <w:t xml:space="preserve"> near the Sea of Cortez</w:t>
      </w:r>
      <w:r>
        <w:t>.</w:t>
      </w:r>
      <w:r w:rsidR="004136DF">
        <w:t xml:space="preserve">  </w:t>
      </w:r>
    </w:p>
    <w:p w:rsidR="00A23AE2" w:rsidRDefault="004A234F" w:rsidP="004136DF">
      <w:r>
        <w:t>T</w:t>
      </w:r>
      <w:r w:rsidR="00E1770A">
        <w:t xml:space="preserve">he alluvium is </w:t>
      </w:r>
      <w:r w:rsidR="001542E7">
        <w:t xml:space="preserve">generally </w:t>
      </w:r>
      <w:r w:rsidR="00E1770A">
        <w:t xml:space="preserve">coarse </w:t>
      </w:r>
      <w:r w:rsidR="001542E7">
        <w:t>grained, moderately to poorly</w:t>
      </w:r>
      <w:r w:rsidR="00A23AE2">
        <w:t xml:space="preserve"> sorted and</w:t>
      </w:r>
      <w:r w:rsidR="001542E7">
        <w:t xml:space="preserve"> </w:t>
      </w:r>
      <w:r w:rsidR="00E1770A">
        <w:t>faintly bedded</w:t>
      </w:r>
      <w:r>
        <w:t>.  Near the Sierra the channel</w:t>
      </w:r>
      <w:r w:rsidR="001542E7">
        <w:t>s are</w:t>
      </w:r>
      <w:r>
        <w:t xml:space="preserve"> entrenched</w:t>
      </w:r>
      <w:r w:rsidR="001542E7">
        <w:t xml:space="preserve">.  </w:t>
      </w:r>
      <w:r>
        <w:t xml:space="preserve"> </w:t>
      </w:r>
      <w:r w:rsidR="001542E7">
        <w:t xml:space="preserve">In the mid-reaches there are </w:t>
      </w:r>
      <w:r>
        <w:t>step-like sequence</w:t>
      </w:r>
      <w:r w:rsidR="001542E7">
        <w:t>s</w:t>
      </w:r>
      <w:r>
        <w:t xml:space="preserve"> of terraces</w:t>
      </w:r>
      <w:r w:rsidR="00E010A7">
        <w:t xml:space="preserve">.  In the lower </w:t>
      </w:r>
      <w:r w:rsidR="00A23AE2">
        <w:t>reaches</w:t>
      </w:r>
      <w:r w:rsidR="00E010A7">
        <w:t xml:space="preserve"> the</w:t>
      </w:r>
      <w:r w:rsidR="001542E7">
        <w:t xml:space="preserve"> terraces grade to</w:t>
      </w:r>
      <w:r w:rsidR="00E010A7">
        <w:t xml:space="preserve"> fan-deltas.  </w:t>
      </w:r>
    </w:p>
    <w:p w:rsidR="004136DF" w:rsidRDefault="000745AA" w:rsidP="004136DF">
      <w:r>
        <w:t>A</w:t>
      </w:r>
      <w:r w:rsidR="004136DF">
        <w:t xml:space="preserve"> key </w:t>
      </w:r>
      <w:r>
        <w:t xml:space="preserve">to </w:t>
      </w:r>
      <w:r w:rsidR="004136DF">
        <w:t xml:space="preserve">understanding </w:t>
      </w:r>
      <w:r w:rsidR="00E010A7">
        <w:t xml:space="preserve">the </w:t>
      </w:r>
      <w:r w:rsidR="004136DF">
        <w:t>geoarchaeology</w:t>
      </w:r>
      <w:r w:rsidR="00E010A7">
        <w:t xml:space="preserve"> of the alluvium</w:t>
      </w:r>
      <w:r>
        <w:t xml:space="preserve"> is </w:t>
      </w:r>
      <w:r w:rsidR="00A23AE2">
        <w:t>i</w:t>
      </w:r>
      <w:r>
        <w:t>t</w:t>
      </w:r>
      <w:r w:rsidR="00A23AE2">
        <w:t>s</w:t>
      </w:r>
      <w:r>
        <w:t xml:space="preserve"> depositional history</w:t>
      </w:r>
      <w:r w:rsidR="00E010A7">
        <w:t xml:space="preserve">.  </w:t>
      </w:r>
      <w:r>
        <w:t>Sediment columns suggest e</w:t>
      </w:r>
      <w:r w:rsidR="00E010A7">
        <w:t>pisodic, high energy (think hurricane and tropical storm driven</w:t>
      </w:r>
      <w:r w:rsidR="00017C8E">
        <w:t>)</w:t>
      </w:r>
      <w:r w:rsidR="00E010A7">
        <w:t xml:space="preserve"> alluvial deposition that </w:t>
      </w:r>
      <w:r>
        <w:t xml:space="preserve">does not favor the in situ preservation of </w:t>
      </w:r>
      <w:r w:rsidR="00675E0E">
        <w:t xml:space="preserve">cultural materials.  Mention possibility of preserving </w:t>
      </w:r>
      <w:proofErr w:type="spellStart"/>
      <w:r w:rsidR="00B82273">
        <w:t>H</w:t>
      </w:r>
      <w:r w:rsidR="00675E0E">
        <w:t>oho</w:t>
      </w:r>
      <w:r w:rsidR="00B82273">
        <w:t>kam</w:t>
      </w:r>
      <w:proofErr w:type="spellEnd"/>
      <w:r w:rsidR="00675E0E">
        <w:t xml:space="preserve">-like canals or other large cultural features. </w:t>
      </w:r>
      <w:r w:rsidR="004136DF">
        <w:t xml:space="preserve"> </w:t>
      </w:r>
    </w:p>
    <w:p w:rsidR="00017C8E" w:rsidRDefault="00017C8E" w:rsidP="004136DF">
      <w:r>
        <w:lastRenderedPageBreak/>
        <w:t xml:space="preserve">The large </w:t>
      </w:r>
      <w:r w:rsidR="00B82273">
        <w:t xml:space="preserve">(often boulder) </w:t>
      </w:r>
      <w:r>
        <w:t xml:space="preserve">size of the colluvium also suggests its potential </w:t>
      </w:r>
      <w:r w:rsidR="00B82273">
        <w:t>is</w:t>
      </w:r>
      <w:r>
        <w:t xml:space="preserve"> be limited.</w:t>
      </w:r>
    </w:p>
    <w:p w:rsidR="00017C8E" w:rsidRDefault="00CE6FAC" w:rsidP="004136DF">
      <w:r>
        <w:t>Largely untested, the eolian deposits occur as linear deposits mantling segments of the</w:t>
      </w:r>
      <w:r w:rsidR="00B82273">
        <w:t xml:space="preserve"> fan</w:t>
      </w:r>
      <w:r>
        <w:t xml:space="preserve"> alluvium flanking the modern shore.  </w:t>
      </w:r>
      <w:r w:rsidR="00B82273">
        <w:t xml:space="preserve">To-date </w:t>
      </w:r>
      <w:r>
        <w:t xml:space="preserve">I have not </w:t>
      </w:r>
      <w:r w:rsidR="00B82273">
        <w:t>seen</w:t>
      </w:r>
      <w:r>
        <w:t xml:space="preserve"> evidence </w:t>
      </w:r>
      <w:r w:rsidR="00B82273">
        <w:t xml:space="preserve">of </w:t>
      </w:r>
      <w:r>
        <w:t xml:space="preserve">paleosols </w:t>
      </w:r>
      <w:r w:rsidR="00193CC2">
        <w:t xml:space="preserve">that </w:t>
      </w:r>
      <w:r>
        <w:t xml:space="preserve">suggest multiple periods of eolian deposition. </w:t>
      </w:r>
    </w:p>
    <w:p w:rsidR="00B82273" w:rsidRDefault="00B82273" w:rsidP="004136DF">
      <w:r>
        <w:t>Mention the overall goal of this undertaking is a geoarchaeological transect across Baja</w:t>
      </w:r>
      <w:r w:rsidR="00193CC2">
        <w:t xml:space="preserve"> and assessing terrace potentials is an initial step in this undertaking. </w:t>
      </w:r>
      <w:r>
        <w:t xml:space="preserve"> </w:t>
      </w:r>
    </w:p>
    <w:p w:rsidR="004136DF" w:rsidRDefault="004136DF" w:rsidP="004136DF">
      <w:r>
        <w:t xml:space="preserve">Note </w:t>
      </w:r>
      <w:r w:rsidR="00017C8E">
        <w:t xml:space="preserve">on </w:t>
      </w:r>
      <w:r w:rsidR="00B82273">
        <w:t xml:space="preserve">the </w:t>
      </w:r>
      <w:r w:rsidR="00017C8E">
        <w:t>geologic map: Westward</w:t>
      </w:r>
      <w:r>
        <w:t xml:space="preserve"> </w:t>
      </w:r>
      <w:r w:rsidR="00B82273">
        <w:t xml:space="preserve">from the Sierra </w:t>
      </w:r>
      <w:proofErr w:type="spellStart"/>
      <w:r w:rsidR="00B82273">
        <w:t>Giganta</w:t>
      </w:r>
      <w:proofErr w:type="spellEnd"/>
      <w:r w:rsidR="00B82273">
        <w:t xml:space="preserve"> </w:t>
      </w:r>
      <w:r>
        <w:t xml:space="preserve">there are large areas of Quaternary lacustrine, alluvial, and </w:t>
      </w:r>
      <w:proofErr w:type="spellStart"/>
      <w:r>
        <w:t>dunal</w:t>
      </w:r>
      <w:proofErr w:type="spellEnd"/>
      <w:r>
        <w:t xml:space="preserve"> deposits  </w:t>
      </w:r>
    </w:p>
    <w:p w:rsidR="004136DF" w:rsidRPr="004136DF" w:rsidRDefault="004136DF" w:rsidP="004136DF">
      <w:pPr>
        <w:rPr>
          <w:b/>
          <w:color w:val="FF0000"/>
        </w:rPr>
      </w:pPr>
      <w:proofErr w:type="spellStart"/>
      <w:r w:rsidRPr="004136DF">
        <w:rPr>
          <w:b/>
          <w:color w:val="FF0000"/>
        </w:rPr>
        <w:t>Landstat</w:t>
      </w:r>
      <w:proofErr w:type="spellEnd"/>
      <w:r w:rsidRPr="004136DF">
        <w:rPr>
          <w:b/>
          <w:color w:val="FF0000"/>
        </w:rPr>
        <w:tab/>
      </w:r>
      <w:r w:rsidRPr="004136DF">
        <w:rPr>
          <w:b/>
          <w:color w:val="FF0000"/>
        </w:rPr>
        <w:tab/>
        <w:t xml:space="preserve">Slide </w:t>
      </w:r>
      <w:r w:rsidR="00CE6FAC">
        <w:rPr>
          <w:b/>
          <w:color w:val="FF0000"/>
        </w:rPr>
        <w:t>10</w:t>
      </w:r>
    </w:p>
    <w:p w:rsidR="004136DF" w:rsidRDefault="004136DF" w:rsidP="004136DF">
      <w:r>
        <w:t xml:space="preserve">Locate:  </w:t>
      </w:r>
    </w:p>
    <w:p w:rsidR="004136DF" w:rsidRDefault="004136DF" w:rsidP="004136DF">
      <w:r>
        <w:t xml:space="preserve">Loreto, </w:t>
      </w:r>
    </w:p>
    <w:p w:rsidR="004136DF" w:rsidRDefault="004136DF" w:rsidP="004136DF">
      <w:r>
        <w:t xml:space="preserve">El </w:t>
      </w:r>
      <w:proofErr w:type="spellStart"/>
      <w:r>
        <w:t>Bajo</w:t>
      </w:r>
      <w:proofErr w:type="spellEnd"/>
      <w:r>
        <w:t xml:space="preserve">, </w:t>
      </w:r>
    </w:p>
    <w:p w:rsidR="004136DF" w:rsidRDefault="004136DF" w:rsidP="004136DF">
      <w:r>
        <w:t xml:space="preserve">Isla </w:t>
      </w:r>
      <w:proofErr w:type="spellStart"/>
      <w:r>
        <w:t>Coranado</w:t>
      </w:r>
      <w:r w:rsidR="00B82273">
        <w:t>s</w:t>
      </w:r>
      <w:proofErr w:type="spellEnd"/>
      <w:r>
        <w:t xml:space="preserve"> (cover slide), </w:t>
      </w:r>
    </w:p>
    <w:p w:rsidR="004136DF" w:rsidRDefault="004136DF" w:rsidP="004136DF">
      <w:r>
        <w:t>Isla Carm</w:t>
      </w:r>
      <w:r w:rsidR="00B82273">
        <w:t>e</w:t>
      </w:r>
      <w:r>
        <w:t xml:space="preserve">n (5 </w:t>
      </w:r>
      <w:r w:rsidR="00D01BDD">
        <w:t xml:space="preserve">marine </w:t>
      </w:r>
      <w:r>
        <w:t xml:space="preserve">geomorphic surfaces) </w:t>
      </w:r>
    </w:p>
    <w:p w:rsidR="00BC44C3" w:rsidRDefault="00BC44C3" w:rsidP="004136DF">
      <w:r>
        <w:t xml:space="preserve">Point out scale then Las Parras </w:t>
      </w:r>
      <w:r w:rsidR="00345A1D">
        <w:t>drainage</w:t>
      </w:r>
      <w:r>
        <w:t xml:space="preserve">.  </w:t>
      </w:r>
    </w:p>
    <w:p w:rsidR="004136DF" w:rsidRPr="00345A1D" w:rsidRDefault="00345A1D" w:rsidP="004136DF">
      <w:pPr>
        <w:rPr>
          <w:b/>
          <w:bCs/>
          <w:color w:val="FF0000"/>
        </w:rPr>
      </w:pPr>
      <w:r w:rsidRPr="00345A1D">
        <w:rPr>
          <w:b/>
          <w:bCs/>
          <w:color w:val="FF0000"/>
        </w:rPr>
        <w:t>Arroyo Las Parras study area</w:t>
      </w:r>
      <w:r w:rsidRPr="00345A1D">
        <w:rPr>
          <w:b/>
          <w:bCs/>
          <w:color w:val="FF0000"/>
        </w:rPr>
        <w:tab/>
        <w:t xml:space="preserve">Slide </w:t>
      </w:r>
      <w:r w:rsidR="00987DC9">
        <w:rPr>
          <w:b/>
          <w:bCs/>
          <w:color w:val="FF0000"/>
        </w:rPr>
        <w:t>11</w:t>
      </w:r>
      <w:r w:rsidRPr="00345A1D">
        <w:rPr>
          <w:b/>
          <w:bCs/>
          <w:color w:val="FF0000"/>
        </w:rPr>
        <w:t xml:space="preserve">  </w:t>
      </w:r>
    </w:p>
    <w:p w:rsidR="00345A1D" w:rsidRDefault="00345A1D" w:rsidP="004136DF">
      <w:r>
        <w:t xml:space="preserve">Point out </w:t>
      </w:r>
      <w:r w:rsidR="00B82273">
        <w:t xml:space="preserve">ephemeral </w:t>
      </w:r>
      <w:r>
        <w:t xml:space="preserve">drainage </w:t>
      </w:r>
    </w:p>
    <w:p w:rsidR="00345A1D" w:rsidRDefault="00345A1D" w:rsidP="004136DF">
      <w:r>
        <w:t xml:space="preserve">~15-17 km long, </w:t>
      </w:r>
    </w:p>
    <w:p w:rsidR="00345A1D" w:rsidRDefault="00345A1D" w:rsidP="004136DF">
      <w:r>
        <w:t>West to east trending</w:t>
      </w:r>
    </w:p>
    <w:p w:rsidR="00345A1D" w:rsidRDefault="00345A1D" w:rsidP="004136DF">
      <w:r>
        <w:t>~500 m elation change</w:t>
      </w:r>
    </w:p>
    <w:p w:rsidR="004136DF" w:rsidRPr="00345A1D" w:rsidRDefault="00345A1D" w:rsidP="004136DF">
      <w:pPr>
        <w:rPr>
          <w:b/>
          <w:color w:val="FF0000"/>
        </w:rPr>
      </w:pPr>
      <w:r w:rsidRPr="00345A1D">
        <w:rPr>
          <w:b/>
          <w:color w:val="FF0000"/>
        </w:rPr>
        <w:t>Well basically…… (3 and 4)</w:t>
      </w:r>
      <w:r w:rsidR="00987DC9">
        <w:rPr>
          <w:b/>
          <w:color w:val="FF0000"/>
        </w:rPr>
        <w:tab/>
        <w:t>Slide 12</w:t>
      </w:r>
    </w:p>
    <w:p w:rsidR="00345A1D" w:rsidRDefault="00345A1D" w:rsidP="00345A1D">
      <w:r>
        <w:t xml:space="preserve">John:  “Well basically…” from a Plains Meeting.  </w:t>
      </w:r>
      <w:r w:rsidR="00987DC9">
        <w:t>A b</w:t>
      </w:r>
      <w:r>
        <w:t xml:space="preserve">unch of </w:t>
      </w:r>
      <w:r w:rsidR="00987DC9">
        <w:t xml:space="preserve">us </w:t>
      </w:r>
      <w:r>
        <w:t xml:space="preserve">young hot shots </w:t>
      </w:r>
      <w:r w:rsidR="00987DC9">
        <w:t xml:space="preserve">were </w:t>
      </w:r>
      <w:r>
        <w:t xml:space="preserve">doing </w:t>
      </w:r>
      <w:r w:rsidR="00987DC9">
        <w:t xml:space="preserve">imitations of </w:t>
      </w:r>
      <w:r>
        <w:t>John</w:t>
      </w:r>
      <w:r w:rsidR="00987DC9">
        <w:t>’s distinctive voice and speech</w:t>
      </w:r>
      <w:r>
        <w:t xml:space="preserve"> when he and </w:t>
      </w:r>
      <w:r w:rsidR="00987DC9">
        <w:t xml:space="preserve">wife </w:t>
      </w:r>
      <w:proofErr w:type="spellStart"/>
      <w:r>
        <w:t>Ev</w:t>
      </w:r>
      <w:proofErr w:type="spellEnd"/>
      <w:r>
        <w:t xml:space="preserve"> walk up.</w:t>
      </w:r>
    </w:p>
    <w:p w:rsidR="00345A1D" w:rsidRDefault="00345A1D" w:rsidP="00345A1D">
      <w:r>
        <w:t xml:space="preserve">Suffering fools field trip.  John very politely points out to a trip leader </w:t>
      </w:r>
      <w:r w:rsidR="00987DC9">
        <w:t xml:space="preserve">the </w:t>
      </w:r>
      <w:r>
        <w:t xml:space="preserve">evidence </w:t>
      </w:r>
      <w:r w:rsidR="00987DC9">
        <w:t xml:space="preserve">he used </w:t>
      </w:r>
      <w:r>
        <w:t xml:space="preserve">at his stops did support, in fact negated his </w:t>
      </w:r>
      <w:r w:rsidR="00987DC9">
        <w:t>thesis</w:t>
      </w:r>
      <w:r>
        <w:t xml:space="preserve">.  The </w:t>
      </w:r>
      <w:r w:rsidR="00987DC9">
        <w:t xml:space="preserve">poor </w:t>
      </w:r>
      <w:r>
        <w:t xml:space="preserve">fellow </w:t>
      </w:r>
      <w:r w:rsidR="00987DC9">
        <w:t xml:space="preserve">was </w:t>
      </w:r>
      <w:r>
        <w:t xml:space="preserve">so </w:t>
      </w:r>
      <w:r w:rsidR="00193CC2">
        <w:t xml:space="preserve">intimidated </w:t>
      </w:r>
      <w:r>
        <w:t xml:space="preserve">he quit the trip </w:t>
      </w:r>
      <w:r w:rsidR="00987DC9">
        <w:t xml:space="preserve">that night </w:t>
      </w:r>
      <w:r>
        <w:t xml:space="preserve">and went home.    </w:t>
      </w:r>
    </w:p>
    <w:p w:rsidR="00345A1D" w:rsidRPr="00345A1D" w:rsidRDefault="00345A1D" w:rsidP="00345A1D">
      <w:pPr>
        <w:rPr>
          <w:b/>
          <w:color w:val="FF0000"/>
        </w:rPr>
      </w:pPr>
      <w:r w:rsidRPr="00345A1D">
        <w:rPr>
          <w:b/>
          <w:color w:val="FF0000"/>
        </w:rPr>
        <w:t>Sparked Interest</w:t>
      </w:r>
      <w:r w:rsidR="00987DC9">
        <w:rPr>
          <w:b/>
          <w:color w:val="FF0000"/>
        </w:rPr>
        <w:tab/>
        <w:t>Slide 13</w:t>
      </w:r>
      <w:r w:rsidRPr="00345A1D">
        <w:rPr>
          <w:b/>
          <w:color w:val="FF0000"/>
        </w:rPr>
        <w:t xml:space="preserve">   </w:t>
      </w:r>
    </w:p>
    <w:p w:rsidR="00345A1D" w:rsidRDefault="00345A1D" w:rsidP="00345A1D">
      <w:r>
        <w:t xml:space="preserve">Climatic reconstructions bring mild Mediterranean “California” climate, 5-6 Centigrade cooler, at least 2 times wetter </w:t>
      </w:r>
      <w:r w:rsidR="00193CC2">
        <w:t xml:space="preserve">in the </w:t>
      </w:r>
      <w:r>
        <w:t xml:space="preserve">early Holocene </w:t>
      </w:r>
      <w:r w:rsidR="00193CC2">
        <w:t>~</w:t>
      </w:r>
      <w:r>
        <w:t>10,200 BP</w:t>
      </w:r>
      <w:r w:rsidR="00193CC2">
        <w:t xml:space="preserve"> (</w:t>
      </w:r>
      <w:r>
        <w:t>Dave Rhode 200</w:t>
      </w:r>
      <w:r w:rsidR="00987DC9">
        <w:t>2 QR)</w:t>
      </w:r>
    </w:p>
    <w:p w:rsidR="00345A1D" w:rsidRDefault="00345A1D" w:rsidP="00345A1D">
      <w:r>
        <w:t xml:space="preserve">Area work up the peninsula at Pluvial Lake Chapala, &gt;9070 BP occupation by Loren Davis </w:t>
      </w:r>
      <w:r w:rsidR="00987DC9">
        <w:t>(</w:t>
      </w:r>
      <w:r>
        <w:t>2003)</w:t>
      </w:r>
    </w:p>
    <w:p w:rsidR="00345A1D" w:rsidRDefault="00345A1D" w:rsidP="00345A1D">
      <w:r>
        <w:t xml:space="preserve">Regional work by Vance Holliday </w:t>
      </w:r>
      <w:r w:rsidR="00987DC9">
        <w:t xml:space="preserve">in Sonora </w:t>
      </w:r>
      <w:r>
        <w:t>at</w:t>
      </w:r>
      <w:r w:rsidR="00987DC9">
        <w:t xml:space="preserve"> a </w:t>
      </w:r>
      <w:r>
        <w:t xml:space="preserve">Clovis site </w:t>
      </w:r>
      <w:r w:rsidR="00987DC9">
        <w:t xml:space="preserve">dating </w:t>
      </w:r>
      <w:r>
        <w:t xml:space="preserve">13,390 BP </w:t>
      </w:r>
      <w:r w:rsidR="00987DC9">
        <w:t xml:space="preserve">with </w:t>
      </w:r>
      <w:proofErr w:type="spellStart"/>
      <w:r>
        <w:t>gomphotheres</w:t>
      </w:r>
      <w:proofErr w:type="spellEnd"/>
      <w:r>
        <w:t xml:space="preserve"> </w:t>
      </w:r>
    </w:p>
    <w:p w:rsidR="004136DF" w:rsidRDefault="00987DC9">
      <w:proofErr w:type="gramStart"/>
      <w:r>
        <w:t>L</w:t>
      </w:r>
      <w:r w:rsidR="00345A1D">
        <w:t>ocal collections</w:t>
      </w:r>
      <w:r>
        <w:t>.</w:t>
      </w:r>
      <w:proofErr w:type="gramEnd"/>
    </w:p>
    <w:p w:rsidR="004136DF" w:rsidRPr="005426E7" w:rsidRDefault="00D01BDD">
      <w:pPr>
        <w:rPr>
          <w:b/>
          <w:color w:val="FF0000"/>
        </w:rPr>
      </w:pPr>
      <w:r w:rsidRPr="005426E7">
        <w:rPr>
          <w:b/>
          <w:color w:val="FF0000"/>
        </w:rPr>
        <w:lastRenderedPageBreak/>
        <w:t>Goal</w:t>
      </w:r>
      <w:r w:rsidR="005426E7" w:rsidRPr="005426E7">
        <w:rPr>
          <w:b/>
          <w:color w:val="FF0000"/>
        </w:rPr>
        <w:t xml:space="preserve">s </w:t>
      </w:r>
      <w:r w:rsidR="005426E7" w:rsidRPr="005426E7">
        <w:rPr>
          <w:b/>
          <w:color w:val="FF0000"/>
        </w:rPr>
        <w:tab/>
        <w:t>Slide 14</w:t>
      </w:r>
    </w:p>
    <w:p w:rsidR="004136DF" w:rsidRDefault="00D01BDD">
      <w:r w:rsidRPr="00D01BDD">
        <w:t xml:space="preserve">Identify and assess potential of </w:t>
      </w:r>
      <w:r w:rsidR="005426E7">
        <w:t xml:space="preserve">various </w:t>
      </w:r>
      <w:r w:rsidRPr="00D01BDD">
        <w:t>terrains to yield buried cultural materials</w:t>
      </w:r>
    </w:p>
    <w:p w:rsidR="00D01BDD" w:rsidRDefault="00D01BDD" w:rsidP="00D01BDD">
      <w:r w:rsidRPr="00D01BDD">
        <w:t>Approach: High Plains-Rocky Mountain Geoarchaeology</w:t>
      </w:r>
      <w:r w:rsidR="00193CC2">
        <w:t xml:space="preserve"> model developed by John and Mike and refined by others (</w:t>
      </w:r>
      <w:proofErr w:type="spellStart"/>
      <w:r w:rsidR="00193CC2">
        <w:t>eg</w:t>
      </w:r>
      <w:proofErr w:type="spellEnd"/>
      <w:r w:rsidR="00193CC2">
        <w:t>. McFaul)</w:t>
      </w:r>
    </w:p>
    <w:p w:rsidR="002B61ED" w:rsidRPr="00D01BDD" w:rsidRDefault="002149A0" w:rsidP="00D01BDD">
      <w:pPr>
        <w:numPr>
          <w:ilvl w:val="0"/>
          <w:numId w:val="4"/>
        </w:numPr>
      </w:pPr>
      <w:r w:rsidRPr="00D01BDD">
        <w:t xml:space="preserve">South Platt River, </w:t>
      </w:r>
      <w:r w:rsidRPr="00D01BDD">
        <w:rPr>
          <w:i/>
          <w:iCs/>
        </w:rPr>
        <w:t>Geoarchaeology</w:t>
      </w:r>
      <w:r w:rsidRPr="00D01BDD">
        <w:t xml:space="preserve">, 1994 </w:t>
      </w:r>
    </w:p>
    <w:p w:rsidR="002B61ED" w:rsidRPr="00D01BDD" w:rsidRDefault="002149A0" w:rsidP="00D01BDD">
      <w:pPr>
        <w:numPr>
          <w:ilvl w:val="0"/>
          <w:numId w:val="4"/>
        </w:numPr>
      </w:pPr>
      <w:r w:rsidRPr="00D01BDD">
        <w:t xml:space="preserve">San Juan Basin, </w:t>
      </w:r>
      <w:r w:rsidRPr="00D01BDD">
        <w:rPr>
          <w:i/>
          <w:iCs/>
        </w:rPr>
        <w:t>Geomorphology</w:t>
      </w:r>
      <w:r w:rsidRPr="00D01BDD">
        <w:t xml:space="preserve"> 1997</w:t>
      </w:r>
    </w:p>
    <w:p w:rsidR="002B61ED" w:rsidRPr="00D01BDD" w:rsidRDefault="002149A0" w:rsidP="00D01BDD">
      <w:pPr>
        <w:numPr>
          <w:ilvl w:val="0"/>
          <w:numId w:val="4"/>
        </w:numPr>
      </w:pPr>
      <w:r w:rsidRPr="00D01BDD">
        <w:t xml:space="preserve">South Platte River Dent Site, </w:t>
      </w:r>
      <w:r w:rsidRPr="00D01BDD">
        <w:rPr>
          <w:i/>
          <w:iCs/>
        </w:rPr>
        <w:t>Geoarchaeology</w:t>
      </w:r>
      <w:r w:rsidRPr="00D01BDD">
        <w:t>, 1997</w:t>
      </w:r>
    </w:p>
    <w:p w:rsidR="002B61ED" w:rsidRDefault="002149A0" w:rsidP="00D01BDD">
      <w:pPr>
        <w:numPr>
          <w:ilvl w:val="0"/>
          <w:numId w:val="4"/>
        </w:numPr>
      </w:pPr>
      <w:r w:rsidRPr="00D01BDD">
        <w:t xml:space="preserve">Powder and Big Horn River Geoarchaeology, </w:t>
      </w:r>
      <w:r w:rsidRPr="00D01BDD">
        <w:rPr>
          <w:i/>
          <w:iCs/>
        </w:rPr>
        <w:t>WAPA</w:t>
      </w:r>
      <w:r w:rsidRPr="00D01BDD">
        <w:t xml:space="preserve"> (2011) , </w:t>
      </w:r>
      <w:r w:rsidRPr="00D01BDD">
        <w:rPr>
          <w:i/>
          <w:iCs/>
        </w:rPr>
        <w:t xml:space="preserve">Plains </w:t>
      </w:r>
      <w:r w:rsidRPr="00D01BDD">
        <w:t xml:space="preserve">(2012), and </w:t>
      </w:r>
      <w:r w:rsidRPr="00D01BDD">
        <w:rPr>
          <w:i/>
          <w:iCs/>
        </w:rPr>
        <w:t>Paleo-Mike Waters</w:t>
      </w:r>
      <w:r w:rsidR="005426E7">
        <w:rPr>
          <w:i/>
          <w:iCs/>
        </w:rPr>
        <w:t>’</w:t>
      </w:r>
      <w:r w:rsidRPr="00D01BDD">
        <w:rPr>
          <w:i/>
          <w:iCs/>
        </w:rPr>
        <w:t xml:space="preserve"> Conference </w:t>
      </w:r>
      <w:r w:rsidRPr="00D01BDD">
        <w:t>(2013) abstracts</w:t>
      </w:r>
    </w:p>
    <w:p w:rsidR="00D01BDD" w:rsidRDefault="00D01BDD" w:rsidP="00D01BDD">
      <w:r>
        <w:t>Defining surfaces</w:t>
      </w:r>
      <w:r w:rsidR="005426E7">
        <w:t xml:space="preserve"> and terrains</w:t>
      </w:r>
    </w:p>
    <w:p w:rsidR="002B61ED" w:rsidRPr="00D01BDD" w:rsidRDefault="002149A0" w:rsidP="00D01BDD">
      <w:pPr>
        <w:numPr>
          <w:ilvl w:val="0"/>
          <w:numId w:val="4"/>
        </w:numPr>
      </w:pPr>
      <w:r w:rsidRPr="00D01BDD">
        <w:t>Identification of surfaces</w:t>
      </w:r>
    </w:p>
    <w:p w:rsidR="002B61ED" w:rsidRPr="00D01BDD" w:rsidRDefault="002149A0" w:rsidP="00D01BDD">
      <w:pPr>
        <w:numPr>
          <w:ilvl w:val="0"/>
          <w:numId w:val="4"/>
        </w:numPr>
      </w:pPr>
      <w:r w:rsidRPr="00D01BDD">
        <w:t>Elevation</w:t>
      </w:r>
      <w:r w:rsidR="005426E7">
        <w:t xml:space="preserve">s  </w:t>
      </w:r>
    </w:p>
    <w:p w:rsidR="002B61ED" w:rsidRDefault="002149A0" w:rsidP="00D01BDD">
      <w:pPr>
        <w:numPr>
          <w:ilvl w:val="0"/>
          <w:numId w:val="4"/>
        </w:numPr>
      </w:pPr>
      <w:r w:rsidRPr="00D01BDD">
        <w:t>Physical properties (Pedology, Geology, Geomorphology)</w:t>
      </w:r>
    </w:p>
    <w:p w:rsidR="00D01BDD" w:rsidRDefault="00D01BDD" w:rsidP="00D01BDD">
      <w:pPr>
        <w:rPr>
          <w:color w:val="FF0000"/>
        </w:rPr>
      </w:pPr>
      <w:r w:rsidRPr="005426E7">
        <w:rPr>
          <w:b/>
          <w:color w:val="FF0000"/>
        </w:rPr>
        <w:t>Paradigm Shift</w:t>
      </w:r>
      <w:r w:rsidR="005426E7">
        <w:rPr>
          <w:color w:val="FF0000"/>
        </w:rPr>
        <w:tab/>
      </w:r>
      <w:r w:rsidR="005426E7">
        <w:rPr>
          <w:color w:val="FF0000"/>
        </w:rPr>
        <w:tab/>
      </w:r>
      <w:r w:rsidR="005426E7" w:rsidRPr="005426E7">
        <w:rPr>
          <w:b/>
          <w:color w:val="FF0000"/>
        </w:rPr>
        <w:t>Slide 15</w:t>
      </w:r>
    </w:p>
    <w:p w:rsidR="005426E7" w:rsidRDefault="005426E7" w:rsidP="00D01BDD">
      <w:r>
        <w:t>There are some differences between working in the Rocky Mountains-High Plains and Baja-Gulf of California!</w:t>
      </w:r>
    </w:p>
    <w:p w:rsidR="00D01BDD" w:rsidRDefault="00193CC2" w:rsidP="00D01BDD">
      <w:r>
        <w:t xml:space="preserve">For example:  </w:t>
      </w:r>
      <w:r w:rsidR="00791B1B">
        <w:t>Just when I get thinking I</w:t>
      </w:r>
      <w:r w:rsidR="00D01BDD" w:rsidRPr="00D01BDD">
        <w:t xml:space="preserve"> understand of the surfaces</w:t>
      </w:r>
      <w:r>
        <w:t>, a</w:t>
      </w:r>
      <w:r w:rsidR="00791B1B">
        <w:t xml:space="preserve"> cruise ship </w:t>
      </w:r>
      <w:r>
        <w:t xml:space="preserve">gets </w:t>
      </w:r>
      <w:r w:rsidR="00791B1B">
        <w:t xml:space="preserve">in </w:t>
      </w:r>
      <w:r>
        <w:t xml:space="preserve">the </w:t>
      </w:r>
      <w:r w:rsidR="00791B1B">
        <w:t>way</w:t>
      </w:r>
      <w:r w:rsidR="00D01BDD" w:rsidRPr="00D01BDD">
        <w:t>.</w:t>
      </w:r>
    </w:p>
    <w:p w:rsidR="00791B1B" w:rsidRPr="00791B1B" w:rsidRDefault="00791B1B" w:rsidP="00D01BDD">
      <w:pPr>
        <w:rPr>
          <w:b/>
          <w:color w:val="FF0000"/>
        </w:rPr>
      </w:pPr>
      <w:r w:rsidRPr="00791B1B">
        <w:rPr>
          <w:b/>
          <w:color w:val="FF0000"/>
        </w:rPr>
        <w:t>Initial Results</w:t>
      </w:r>
      <w:r w:rsidR="005426E7">
        <w:rPr>
          <w:b/>
          <w:color w:val="FF0000"/>
        </w:rPr>
        <w:tab/>
        <w:t>Slide 16</w:t>
      </w:r>
    </w:p>
    <w:p w:rsidR="00791B1B" w:rsidRPr="00791B1B" w:rsidRDefault="005426E7" w:rsidP="00D01BDD">
      <w:r>
        <w:t>So far I have identified f</w:t>
      </w:r>
      <w:r w:rsidR="00791B1B" w:rsidRPr="00791B1B">
        <w:t>ive surfaces</w:t>
      </w:r>
      <w:r>
        <w:t xml:space="preserve"> that are </w:t>
      </w:r>
      <w:r w:rsidR="00791B1B" w:rsidRPr="00791B1B">
        <w:t xml:space="preserve">defined by </w:t>
      </w:r>
      <w:r w:rsidR="00193CC2">
        <w:t xml:space="preserve">differences in </w:t>
      </w:r>
      <w:r w:rsidR="00791B1B" w:rsidRPr="00791B1B">
        <w:t>their elevation</w:t>
      </w:r>
      <w:r w:rsidR="00193CC2">
        <w:t>s</w:t>
      </w:r>
      <w:r w:rsidR="00791B1B" w:rsidRPr="00791B1B">
        <w:t xml:space="preserve"> above the arroyo, sediment composition</w:t>
      </w:r>
      <w:r w:rsidR="00193CC2">
        <w:t>s</w:t>
      </w:r>
      <w:r w:rsidR="00791B1B" w:rsidRPr="00791B1B">
        <w:t xml:space="preserve"> and soil development.</w:t>
      </w:r>
    </w:p>
    <w:p w:rsidR="00791B1B" w:rsidRPr="00791B1B" w:rsidRDefault="00791B1B" w:rsidP="00D01BDD">
      <w:r w:rsidRPr="00791B1B">
        <w:t>Modern Arroyo:  loose, bedded sand and pebbles, no diagnostic horizons.  Think race track for Baja 100</w:t>
      </w:r>
      <w:r w:rsidR="00193CC2">
        <w:t>0</w:t>
      </w:r>
      <w:r w:rsidRPr="00791B1B">
        <w:t>.</w:t>
      </w:r>
    </w:p>
    <w:p w:rsidR="00791B1B" w:rsidRPr="00791B1B" w:rsidRDefault="00791B1B" w:rsidP="00791B1B">
      <w:r w:rsidRPr="00791B1B">
        <w:t>Las Parras: loose, bedded sand and pebbles, no diagnostic horizons</w:t>
      </w:r>
      <w:r w:rsidR="005426E7">
        <w:t xml:space="preserve">, ~4-9’ above modern arroyo floor. </w:t>
      </w:r>
    </w:p>
    <w:p w:rsidR="00791B1B" w:rsidRPr="00791B1B" w:rsidRDefault="00791B1B" w:rsidP="00791B1B">
      <w:r w:rsidRPr="00791B1B">
        <w:t>Aeropuerto: loose, bedded sand and pebbles, no diagnostic horizons</w:t>
      </w:r>
      <w:r w:rsidR="005426E7">
        <w:t>, ~11-14’ above modern arroyo floor</w:t>
      </w:r>
      <w:r w:rsidRPr="00791B1B">
        <w:t>.</w:t>
      </w:r>
    </w:p>
    <w:p w:rsidR="00791B1B" w:rsidRPr="00791B1B" w:rsidRDefault="00791B1B" w:rsidP="00791B1B">
      <w:r w:rsidRPr="00791B1B">
        <w:t>Del B</w:t>
      </w:r>
      <w:r>
        <w:t>o</w:t>
      </w:r>
      <w:r w:rsidRPr="00791B1B">
        <w:t xml:space="preserve">rracho: bedded pebbles, some laminated K, red </w:t>
      </w:r>
      <w:proofErr w:type="gramStart"/>
      <w:r w:rsidRPr="00791B1B">
        <w:t>Bw</w:t>
      </w:r>
      <w:proofErr w:type="gramEnd"/>
      <w:r w:rsidRPr="00791B1B">
        <w:t xml:space="preserve"> </w:t>
      </w:r>
      <w:r>
        <w:t>possibly Bt</w:t>
      </w:r>
      <w:r w:rsidR="005426E7">
        <w:t xml:space="preserve"> </w:t>
      </w:r>
      <w:r>
        <w:t>(one local)</w:t>
      </w:r>
      <w:r w:rsidR="005426E7">
        <w:t>, ~30-33’ above modern arroyo floor.</w:t>
      </w:r>
    </w:p>
    <w:p w:rsidR="00791B1B" w:rsidRDefault="00791B1B" w:rsidP="00D01BDD">
      <w:r>
        <w:t>Higher Terrace: bedded sands and pebbles, laminated K, red B</w:t>
      </w:r>
      <w:r w:rsidR="005426E7">
        <w:t>, ~53’ above modern arroyo floor</w:t>
      </w:r>
    </w:p>
    <w:p w:rsidR="00791B1B" w:rsidRPr="00791B1B" w:rsidRDefault="00791B1B" w:rsidP="00D01BDD">
      <w:r>
        <w:t xml:space="preserve">Sea View:  pebbles, laminated K, </w:t>
      </w:r>
      <w:proofErr w:type="gramStart"/>
      <w:r>
        <w:t>Bw</w:t>
      </w:r>
      <w:proofErr w:type="gramEnd"/>
      <w:r>
        <w:t xml:space="preserve"> or Bk not seen (one local)</w:t>
      </w:r>
      <w:r w:rsidR="005426E7">
        <w:t>, ~93+’</w:t>
      </w:r>
      <w:r>
        <w:t xml:space="preserve"> </w:t>
      </w:r>
      <w:r w:rsidR="005426E7">
        <w:t>above modern arroyo floor</w:t>
      </w:r>
      <w:r>
        <w:t xml:space="preserve">  </w:t>
      </w:r>
    </w:p>
    <w:p w:rsidR="005426E7" w:rsidRDefault="005426E7" w:rsidP="00D01BDD">
      <w:pPr>
        <w:rPr>
          <w:b/>
          <w:color w:val="FF0000"/>
        </w:rPr>
      </w:pPr>
    </w:p>
    <w:p w:rsidR="005426E7" w:rsidRDefault="005426E7" w:rsidP="00D01BDD">
      <w:pPr>
        <w:rPr>
          <w:b/>
          <w:color w:val="FF0000"/>
        </w:rPr>
      </w:pPr>
    </w:p>
    <w:p w:rsidR="00D01BDD" w:rsidRPr="00791B1B" w:rsidRDefault="00791B1B" w:rsidP="00D01BDD">
      <w:pPr>
        <w:rPr>
          <w:b/>
          <w:color w:val="FF0000"/>
        </w:rPr>
      </w:pPr>
      <w:r w:rsidRPr="00791B1B">
        <w:rPr>
          <w:b/>
          <w:color w:val="FF0000"/>
        </w:rPr>
        <w:lastRenderedPageBreak/>
        <w:t>Satellite View</w:t>
      </w:r>
      <w:r w:rsidR="005426E7">
        <w:rPr>
          <w:b/>
          <w:color w:val="FF0000"/>
        </w:rPr>
        <w:tab/>
        <w:t>Slide 17</w:t>
      </w:r>
    </w:p>
    <w:p w:rsidR="00791B1B" w:rsidRDefault="00791B1B" w:rsidP="00D01BDD">
      <w:r>
        <w:t>Point out terrace risers.</w:t>
      </w:r>
    </w:p>
    <w:p w:rsidR="00791B1B" w:rsidRDefault="00791B1B" w:rsidP="00D01BDD">
      <w:r>
        <w:t>Del Borracho</w:t>
      </w:r>
      <w:r w:rsidR="005426E7">
        <w:t>/</w:t>
      </w:r>
      <w:r>
        <w:t>Aeropuerto</w:t>
      </w:r>
    </w:p>
    <w:p w:rsidR="00791B1B" w:rsidRDefault="00791B1B" w:rsidP="00D01BDD">
      <w:r>
        <w:t>Aeropuerto</w:t>
      </w:r>
      <w:r w:rsidR="005426E7">
        <w:t>/</w:t>
      </w:r>
      <w:r>
        <w:t xml:space="preserve"> Las Parras</w:t>
      </w:r>
    </w:p>
    <w:p w:rsidR="005426E7" w:rsidRDefault="005426E7" w:rsidP="00D01BDD">
      <w:r>
        <w:t>Sea View</w:t>
      </w:r>
    </w:p>
    <w:p w:rsidR="00791B1B" w:rsidRPr="00791B1B" w:rsidRDefault="00791B1B" w:rsidP="00791B1B">
      <w:pPr>
        <w:rPr>
          <w:b/>
          <w:color w:val="FF0000"/>
        </w:rPr>
      </w:pPr>
      <w:r w:rsidRPr="00791B1B">
        <w:rPr>
          <w:b/>
          <w:color w:val="FF0000"/>
        </w:rPr>
        <w:t>Las Parras</w:t>
      </w:r>
      <w:r w:rsidR="002E217A">
        <w:rPr>
          <w:b/>
          <w:color w:val="FF0000"/>
        </w:rPr>
        <w:tab/>
        <w:t>Slide 18</w:t>
      </w:r>
    </w:p>
    <w:p w:rsidR="00D01BDD" w:rsidRDefault="00791B1B" w:rsidP="00D01BDD">
      <w:r>
        <w:t xml:space="preserve">Poorly sorted, </w:t>
      </w:r>
      <w:r w:rsidR="004E0FEF">
        <w:t xml:space="preserve">bedded </w:t>
      </w:r>
      <w:proofErr w:type="gramStart"/>
      <w:r w:rsidR="004E0FEF">
        <w:t>alluvium,</w:t>
      </w:r>
      <w:proofErr w:type="gramEnd"/>
      <w:r w:rsidR="004E0FEF">
        <w:t xml:space="preserve"> lacks all but minimal</w:t>
      </w:r>
      <w:r>
        <w:t xml:space="preserve"> soil development</w:t>
      </w:r>
    </w:p>
    <w:p w:rsidR="00791B1B" w:rsidRPr="00791B1B" w:rsidRDefault="00791B1B" w:rsidP="00D01BDD">
      <w:pPr>
        <w:rPr>
          <w:b/>
          <w:color w:val="FF0000"/>
        </w:rPr>
      </w:pPr>
      <w:r w:rsidRPr="00791B1B">
        <w:rPr>
          <w:b/>
          <w:color w:val="FF0000"/>
        </w:rPr>
        <w:t>Aeropuerto</w:t>
      </w:r>
      <w:r w:rsidR="002E217A">
        <w:rPr>
          <w:b/>
          <w:color w:val="FF0000"/>
        </w:rPr>
        <w:tab/>
        <w:t>Slide 19</w:t>
      </w:r>
    </w:p>
    <w:p w:rsidR="00791B1B" w:rsidRDefault="00791B1B" w:rsidP="00791B1B">
      <w:r>
        <w:t xml:space="preserve">Poorly sorted, bedded </w:t>
      </w:r>
      <w:r w:rsidR="004E0FEF">
        <w:t>alluvium that lacks</w:t>
      </w:r>
      <w:r>
        <w:t xml:space="preserve"> soil development</w:t>
      </w:r>
    </w:p>
    <w:p w:rsidR="002E217A" w:rsidRDefault="002E217A" w:rsidP="00D01BDD">
      <w:r>
        <w:t>Its steeper g</w:t>
      </w:r>
      <w:r w:rsidR="00791B1B">
        <w:t xml:space="preserve">rade, </w:t>
      </w:r>
      <w:r w:rsidR="004E0FEF">
        <w:t xml:space="preserve">elevation and </w:t>
      </w:r>
      <w:r>
        <w:t xml:space="preserve">minimal </w:t>
      </w:r>
      <w:r w:rsidR="00791B1B">
        <w:t xml:space="preserve">soil </w:t>
      </w:r>
      <w:r w:rsidR="004E0FEF">
        <w:t>development suggests</w:t>
      </w:r>
      <w:r>
        <w:t xml:space="preserve"> </w:t>
      </w:r>
      <w:r w:rsidR="00791B1B">
        <w:t xml:space="preserve">a higher </w:t>
      </w:r>
      <w:r>
        <w:t xml:space="preserve">possibly mid-Holocene sea </w:t>
      </w:r>
      <w:r w:rsidR="00791B1B">
        <w:t>level</w:t>
      </w:r>
      <w:r>
        <w:t>.</w:t>
      </w:r>
    </w:p>
    <w:p w:rsidR="00791B1B" w:rsidRPr="00791B1B" w:rsidRDefault="00791B1B" w:rsidP="00D01BDD">
      <w:pPr>
        <w:rPr>
          <w:b/>
          <w:color w:val="FF0000"/>
        </w:rPr>
      </w:pPr>
      <w:r w:rsidRPr="00791B1B">
        <w:rPr>
          <w:b/>
          <w:color w:val="FF0000"/>
        </w:rPr>
        <w:t>Del Borracho</w:t>
      </w:r>
      <w:r w:rsidR="002E217A">
        <w:rPr>
          <w:b/>
          <w:color w:val="FF0000"/>
        </w:rPr>
        <w:tab/>
        <w:t>Slide 20</w:t>
      </w:r>
    </w:p>
    <w:p w:rsidR="00791B1B" w:rsidRDefault="00791B1B" w:rsidP="00791B1B">
      <w:r>
        <w:t xml:space="preserve">Poorly sorted, bedded alluvium </w:t>
      </w:r>
    </w:p>
    <w:p w:rsidR="00791B1B" w:rsidRDefault="00791B1B" w:rsidP="00D01BDD">
      <w:r>
        <w:t>Bk horizon (carbonate whitening)</w:t>
      </w:r>
    </w:p>
    <w:p w:rsidR="00791B1B" w:rsidRPr="00791B1B" w:rsidRDefault="00791B1B" w:rsidP="00D01BDD">
      <w:pPr>
        <w:rPr>
          <w:b/>
          <w:color w:val="FF0000"/>
        </w:rPr>
      </w:pPr>
      <w:r w:rsidRPr="00791B1B">
        <w:rPr>
          <w:b/>
          <w:color w:val="FF0000"/>
        </w:rPr>
        <w:t>High Terrace</w:t>
      </w:r>
      <w:r w:rsidR="002E217A">
        <w:rPr>
          <w:b/>
          <w:color w:val="FF0000"/>
        </w:rPr>
        <w:tab/>
        <w:t>Slide 21</w:t>
      </w:r>
    </w:p>
    <w:p w:rsidR="00791B1B" w:rsidRDefault="00791B1B" w:rsidP="00791B1B">
      <w:r>
        <w:t>Poorly sorted, bedded alluvium</w:t>
      </w:r>
    </w:p>
    <w:p w:rsidR="00791B1B" w:rsidRDefault="00791B1B" w:rsidP="00791B1B">
      <w:r>
        <w:t xml:space="preserve">Bk (Stage III and IV), </w:t>
      </w:r>
      <w:r w:rsidR="004E0FEF">
        <w:t xml:space="preserve">rubified (reddened) </w:t>
      </w:r>
      <w:proofErr w:type="gramStart"/>
      <w:r>
        <w:t>Bw</w:t>
      </w:r>
      <w:proofErr w:type="gramEnd"/>
      <w:r>
        <w:t xml:space="preserve"> </w:t>
      </w:r>
    </w:p>
    <w:p w:rsidR="00791B1B" w:rsidRPr="00791B1B" w:rsidRDefault="00791B1B" w:rsidP="00791B1B">
      <w:pPr>
        <w:rPr>
          <w:b/>
          <w:color w:val="FF0000"/>
        </w:rPr>
      </w:pPr>
      <w:r w:rsidRPr="00791B1B">
        <w:rPr>
          <w:b/>
          <w:color w:val="FF0000"/>
        </w:rPr>
        <w:t>Sea View</w:t>
      </w:r>
      <w:r w:rsidR="002E217A">
        <w:rPr>
          <w:b/>
          <w:color w:val="FF0000"/>
        </w:rPr>
        <w:tab/>
        <w:t>Slide 22</w:t>
      </w:r>
    </w:p>
    <w:p w:rsidR="00791B1B" w:rsidRDefault="00791B1B" w:rsidP="00791B1B">
      <w:r>
        <w:t>Poorly sorted, bedded alluvium</w:t>
      </w:r>
    </w:p>
    <w:p w:rsidR="00791B1B" w:rsidRDefault="00791B1B" w:rsidP="00791B1B">
      <w:r>
        <w:t>Stripped</w:t>
      </w:r>
      <w:r w:rsidR="004E0FEF">
        <w:t xml:space="preserve"> and</w:t>
      </w:r>
      <w:r>
        <w:t xml:space="preserve"> indurated, Stage IV</w:t>
      </w:r>
      <w:r w:rsidR="002E217A">
        <w:t xml:space="preserve"> K horizon</w:t>
      </w:r>
    </w:p>
    <w:p w:rsidR="00791B1B" w:rsidRPr="002E217A" w:rsidRDefault="00791B1B" w:rsidP="00791B1B">
      <w:pPr>
        <w:rPr>
          <w:b/>
          <w:color w:val="FF0000"/>
        </w:rPr>
      </w:pPr>
      <w:r w:rsidRPr="002E217A">
        <w:rPr>
          <w:b/>
          <w:color w:val="FF0000"/>
        </w:rPr>
        <w:t>Geoarchaeological Potential</w:t>
      </w:r>
      <w:r w:rsidR="002E217A">
        <w:rPr>
          <w:b/>
          <w:color w:val="FF0000"/>
        </w:rPr>
        <w:tab/>
        <w:t>Slide 23</w:t>
      </w:r>
      <w:r w:rsidRPr="002E217A">
        <w:rPr>
          <w:b/>
          <w:color w:val="FF0000"/>
        </w:rPr>
        <w:br/>
      </w:r>
      <w:r w:rsidRPr="004E0FEF">
        <w:rPr>
          <w:b/>
        </w:rPr>
        <w:t>Thoughts, Preliminary Rankings and Future</w:t>
      </w:r>
    </w:p>
    <w:p w:rsidR="00791B1B" w:rsidRDefault="002E217A" w:rsidP="00791B1B">
      <w:r>
        <w:t>High to e</w:t>
      </w:r>
      <w:r w:rsidR="00791B1B" w:rsidRPr="00791B1B">
        <w:t>xtreme</w:t>
      </w:r>
      <w:r>
        <w:t>ly high</w:t>
      </w:r>
      <w:r w:rsidR="00791B1B" w:rsidRPr="00791B1B">
        <w:t xml:space="preserve"> energy associated with the depositional events</w:t>
      </w:r>
      <w:r w:rsidR="00791B1B">
        <w:t>.</w:t>
      </w:r>
    </w:p>
    <w:p w:rsidR="00791B1B" w:rsidRPr="00791B1B" w:rsidRDefault="00791B1B" w:rsidP="00791B1B">
      <w:r w:rsidRPr="00791B1B">
        <w:t xml:space="preserve">Abundance of pebbles </w:t>
      </w:r>
      <w:r w:rsidR="002E217A">
        <w:t xml:space="preserve">and boulders </w:t>
      </w:r>
      <w:r w:rsidRPr="00791B1B">
        <w:t>lowers potential for in situ preservation of smaller sites</w:t>
      </w:r>
      <w:r w:rsidR="002E217A">
        <w:t xml:space="preserve"> by alluvial deposition.</w:t>
      </w:r>
      <w:r w:rsidRPr="00791B1B">
        <w:t xml:space="preserve">   </w:t>
      </w:r>
      <w:r w:rsidR="002E217A">
        <w:t>Potential to p</w:t>
      </w:r>
      <w:r>
        <w:t>reserve larger</w:t>
      </w:r>
      <w:r w:rsidR="002E217A">
        <w:t xml:space="preserve"> features (</w:t>
      </w:r>
      <w:r w:rsidR="004E0FEF">
        <w:t xml:space="preserve">e.g. </w:t>
      </w:r>
      <w:proofErr w:type="spellStart"/>
      <w:r w:rsidR="002E217A">
        <w:t>Hohokam</w:t>
      </w:r>
      <w:proofErr w:type="spellEnd"/>
      <w:r w:rsidR="002E217A">
        <w:t>-like canal systems</w:t>
      </w:r>
      <w:r w:rsidR="004E0FEF">
        <w:t xml:space="preserve"> or defensive earthworks)</w:t>
      </w:r>
      <w:r w:rsidR="002E217A">
        <w:t>.</w:t>
      </w:r>
    </w:p>
    <w:p w:rsidR="00791B1B" w:rsidRPr="00791B1B" w:rsidRDefault="00791B1B" w:rsidP="00791B1B">
      <w:proofErr w:type="gramStart"/>
      <w:r w:rsidRPr="00791B1B">
        <w:t xml:space="preserve">Latest Holocene records (&gt;1697) show linkage between </w:t>
      </w:r>
      <w:r w:rsidR="004E0FEF">
        <w:t xml:space="preserve">historic </w:t>
      </w:r>
      <w:r w:rsidR="002E217A">
        <w:t xml:space="preserve">occupation of </w:t>
      </w:r>
      <w:r w:rsidRPr="00791B1B">
        <w:t xml:space="preserve">Loreto area </w:t>
      </w:r>
      <w:r w:rsidR="002E217A">
        <w:t xml:space="preserve">with presence of </w:t>
      </w:r>
      <w:r w:rsidRPr="00791B1B">
        <w:t>potable water.</w:t>
      </w:r>
      <w:proofErr w:type="gramEnd"/>
      <w:r w:rsidRPr="00791B1B">
        <w:t xml:space="preserve"> </w:t>
      </w:r>
    </w:p>
    <w:p w:rsidR="00791B1B" w:rsidRPr="00791B1B" w:rsidRDefault="00791B1B" w:rsidP="00791B1B">
      <w:pPr>
        <w:rPr>
          <w:b/>
        </w:rPr>
      </w:pPr>
      <w:r w:rsidRPr="00791B1B">
        <w:rPr>
          <w:b/>
        </w:rPr>
        <w:t>Rankings</w:t>
      </w:r>
    </w:p>
    <w:p w:rsidR="00791B1B" w:rsidRPr="00791B1B" w:rsidRDefault="00791B1B" w:rsidP="00791B1B">
      <w:r w:rsidRPr="00791B1B">
        <w:t>Las Parras: Limited to (late to latest Holocene)</w:t>
      </w:r>
    </w:p>
    <w:p w:rsidR="00791B1B" w:rsidRPr="00791B1B" w:rsidRDefault="00791B1B" w:rsidP="00791B1B">
      <w:r w:rsidRPr="00791B1B">
        <w:lastRenderedPageBreak/>
        <w:t>Aeropuerto: Limited (mid Holocene [higher sea levels])</w:t>
      </w:r>
    </w:p>
    <w:p w:rsidR="00791B1B" w:rsidRPr="00791B1B" w:rsidRDefault="00791B1B" w:rsidP="00791B1B">
      <w:r w:rsidRPr="00791B1B">
        <w:t xml:space="preserve">Del Borracho: Latest Pleistocene-early Holocene </w:t>
      </w:r>
    </w:p>
    <w:p w:rsidR="00791B1B" w:rsidRPr="00791B1B" w:rsidRDefault="00791B1B" w:rsidP="00791B1B">
      <w:r w:rsidRPr="00791B1B">
        <w:t>High Terrace:  Limited Pleistocene</w:t>
      </w:r>
    </w:p>
    <w:p w:rsidR="00791B1B" w:rsidRPr="00791B1B" w:rsidRDefault="00791B1B" w:rsidP="00791B1B">
      <w:r w:rsidRPr="00791B1B">
        <w:t xml:space="preserve">Sea View:  Limited Pleistocene </w:t>
      </w:r>
    </w:p>
    <w:p w:rsidR="00791B1B" w:rsidRPr="00791B1B" w:rsidRDefault="00791B1B" w:rsidP="00791B1B">
      <w:pPr>
        <w:rPr>
          <w:b/>
        </w:rPr>
      </w:pPr>
      <w:r w:rsidRPr="00791B1B">
        <w:rPr>
          <w:b/>
        </w:rPr>
        <w:t>Future:</w:t>
      </w:r>
    </w:p>
    <w:p w:rsidR="00791B1B" w:rsidRPr="00791B1B" w:rsidRDefault="00791B1B" w:rsidP="00791B1B">
      <w:r w:rsidRPr="00791B1B">
        <w:tab/>
        <w:t xml:space="preserve">1) Refine elevations and extents </w:t>
      </w:r>
    </w:p>
    <w:p w:rsidR="00791B1B" w:rsidRPr="00791B1B" w:rsidRDefault="00791B1B" w:rsidP="00791B1B">
      <w:r w:rsidRPr="00791B1B">
        <w:tab/>
        <w:t>2) Detailed soil sediment descriptions</w:t>
      </w:r>
      <w:r w:rsidR="002E217A">
        <w:t xml:space="preserve"> including eolian and colluvial </w:t>
      </w:r>
      <w:r w:rsidR="004E0FEF">
        <w:t>deposits</w:t>
      </w:r>
    </w:p>
    <w:p w:rsidR="00791B1B" w:rsidRPr="00791B1B" w:rsidRDefault="00791B1B" w:rsidP="00791B1B">
      <w:r w:rsidRPr="00791B1B">
        <w:tab/>
        <w:t>3) Dates</w:t>
      </w:r>
    </w:p>
    <w:p w:rsidR="004E0FEF" w:rsidRDefault="00791B1B" w:rsidP="00791B1B">
      <w:r w:rsidRPr="00791B1B">
        <w:tab/>
        <w:t>4) Refine time/tectonic/landform relationships</w:t>
      </w:r>
    </w:p>
    <w:p w:rsidR="004E0FEF" w:rsidRDefault="004E0FEF" w:rsidP="00791B1B">
      <w:r>
        <w:tab/>
        <w:t>5) Examine eolian deposits</w:t>
      </w:r>
    </w:p>
    <w:p w:rsidR="00791B1B" w:rsidRDefault="004E0FEF" w:rsidP="00791B1B">
      <w:r>
        <w:tab/>
        <w:t>6) Hopefully find a student or co-investigator interested in</w:t>
      </w:r>
      <w:r w:rsidR="00791B1B" w:rsidRPr="00791B1B">
        <w:t xml:space="preserve"> </w:t>
      </w:r>
      <w:r>
        <w:t>working in this area.</w:t>
      </w:r>
    </w:p>
    <w:p w:rsidR="004E0FEF" w:rsidRDefault="004E0FEF" w:rsidP="00791B1B">
      <w:pPr>
        <w:rPr>
          <w:b/>
          <w:color w:val="FF0000"/>
        </w:rPr>
      </w:pPr>
    </w:p>
    <w:p w:rsidR="002E217A" w:rsidRPr="00026FAB" w:rsidRDefault="002E217A" w:rsidP="00791B1B">
      <w:pPr>
        <w:rPr>
          <w:b/>
          <w:color w:val="FF0000"/>
        </w:rPr>
      </w:pPr>
      <w:r w:rsidRPr="00026FAB">
        <w:rPr>
          <w:b/>
          <w:color w:val="FF0000"/>
        </w:rPr>
        <w:t>Slide 24</w:t>
      </w:r>
    </w:p>
    <w:p w:rsidR="00791B1B" w:rsidRDefault="002E217A" w:rsidP="00791B1B">
      <w:pPr>
        <w:rPr>
          <w:color w:val="000000" w:themeColor="text1"/>
        </w:rPr>
      </w:pPr>
      <w:r w:rsidRPr="00026FAB">
        <w:rPr>
          <w:color w:val="000000" w:themeColor="text1"/>
        </w:rPr>
        <w:t>Moon Rise,</w:t>
      </w:r>
      <w:r w:rsidR="00026FAB" w:rsidRPr="00026FAB">
        <w:rPr>
          <w:color w:val="000000" w:themeColor="text1"/>
        </w:rPr>
        <w:t xml:space="preserve"> February 2014</w:t>
      </w:r>
      <w:r w:rsidRPr="00026FAB">
        <w:rPr>
          <w:color w:val="000000" w:themeColor="text1"/>
        </w:rPr>
        <w:t xml:space="preserve"> </w:t>
      </w:r>
    </w:p>
    <w:p w:rsidR="004E0FEF" w:rsidRDefault="004E0FEF" w:rsidP="00791B1B">
      <w:pPr>
        <w:rPr>
          <w:color w:val="000000" w:themeColor="text1"/>
        </w:rPr>
      </w:pPr>
      <w:r>
        <w:rPr>
          <w:color w:val="000000" w:themeColor="text1"/>
        </w:rPr>
        <w:t>Contact information:</w:t>
      </w:r>
    </w:p>
    <w:p w:rsidR="004E0FEF" w:rsidRDefault="004E0FEF" w:rsidP="00791B1B">
      <w:pPr>
        <w:rPr>
          <w:color w:val="000000" w:themeColor="text1"/>
        </w:rPr>
      </w:pPr>
      <w:r>
        <w:rPr>
          <w:color w:val="000000" w:themeColor="text1"/>
        </w:rPr>
        <w:t>Michael McFaul</w:t>
      </w:r>
    </w:p>
    <w:p w:rsidR="004E0FEF" w:rsidRDefault="004E0FEF" w:rsidP="00791B1B">
      <w:pPr>
        <w:rPr>
          <w:color w:val="000000" w:themeColor="text1"/>
        </w:rPr>
      </w:pPr>
      <w:r>
        <w:rPr>
          <w:color w:val="000000" w:themeColor="text1"/>
        </w:rPr>
        <w:t>e-</w:t>
      </w:r>
      <w:proofErr w:type="gramStart"/>
      <w:r>
        <w:rPr>
          <w:color w:val="000000" w:themeColor="text1"/>
        </w:rPr>
        <w:t>mail  michaelmcfaul@hotmail.com</w:t>
      </w:r>
      <w:proofErr w:type="gramEnd"/>
    </w:p>
    <w:p w:rsidR="004E0FEF" w:rsidRPr="00026FAB" w:rsidRDefault="004E0FEF" w:rsidP="00791B1B">
      <w:pPr>
        <w:rPr>
          <w:color w:val="000000" w:themeColor="text1"/>
        </w:rPr>
      </w:pPr>
    </w:p>
    <w:p w:rsidR="00791B1B" w:rsidRDefault="00791B1B" w:rsidP="00D01BDD"/>
    <w:p w:rsidR="00D01BDD" w:rsidRPr="00791B1B" w:rsidRDefault="00791B1B" w:rsidP="00D01BDD">
      <w:r>
        <w:t xml:space="preserve"> </w:t>
      </w:r>
    </w:p>
    <w:p w:rsidR="00D01BDD" w:rsidRPr="00791B1B" w:rsidRDefault="00D01BDD" w:rsidP="00D01BDD"/>
    <w:p w:rsidR="00D01BDD" w:rsidRPr="00791B1B" w:rsidRDefault="00D01BDD"/>
    <w:p w:rsidR="004136DF" w:rsidRPr="00791B1B" w:rsidRDefault="004136DF"/>
    <w:p w:rsidR="004136DF" w:rsidRDefault="004136DF"/>
    <w:p w:rsidR="004136DF" w:rsidRDefault="004136DF"/>
    <w:sectPr w:rsidR="004136DF" w:rsidSect="003D15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DC9" w:rsidRDefault="00987DC9" w:rsidP="00791B1B">
      <w:pPr>
        <w:spacing w:after="0" w:line="240" w:lineRule="auto"/>
      </w:pPr>
      <w:r>
        <w:separator/>
      </w:r>
    </w:p>
  </w:endnote>
  <w:endnote w:type="continuationSeparator" w:id="0">
    <w:p w:rsidR="00987DC9" w:rsidRDefault="00987DC9" w:rsidP="0079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DC9" w:rsidRDefault="00987DC9" w:rsidP="00791B1B">
      <w:pPr>
        <w:spacing w:after="0" w:line="240" w:lineRule="auto"/>
      </w:pPr>
      <w:r>
        <w:separator/>
      </w:r>
    </w:p>
  </w:footnote>
  <w:footnote w:type="continuationSeparator" w:id="0">
    <w:p w:rsidR="00987DC9" w:rsidRDefault="00987DC9" w:rsidP="0079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32318852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987DC9" w:rsidRDefault="00987DC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2D531D" w:rsidRPr="002D531D">
          <w:fldChar w:fldCharType="begin"/>
        </w:r>
        <w:r>
          <w:instrText xml:space="preserve"> PAGE   \* MERGEFORMAT </w:instrText>
        </w:r>
        <w:r w:rsidR="002D531D" w:rsidRPr="002D531D">
          <w:fldChar w:fldCharType="separate"/>
        </w:r>
        <w:r w:rsidR="004E0FEF" w:rsidRPr="004E0FEF">
          <w:rPr>
            <w:b/>
            <w:noProof/>
          </w:rPr>
          <w:t>6</w:t>
        </w:r>
        <w:r w:rsidR="002D531D">
          <w:rPr>
            <w:b/>
            <w:noProof/>
          </w:rPr>
          <w:fldChar w:fldCharType="end"/>
        </w:r>
      </w:p>
    </w:sdtContent>
  </w:sdt>
  <w:p w:rsidR="00987DC9" w:rsidRDefault="00987D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30C5"/>
    <w:multiLevelType w:val="hybridMultilevel"/>
    <w:tmpl w:val="8176EBC6"/>
    <w:lvl w:ilvl="0" w:tplc="CE08B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EC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2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09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C8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81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A8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CC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4E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2B59D3"/>
    <w:multiLevelType w:val="hybridMultilevel"/>
    <w:tmpl w:val="AF643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347DD"/>
    <w:multiLevelType w:val="hybridMultilevel"/>
    <w:tmpl w:val="67269DCE"/>
    <w:lvl w:ilvl="0" w:tplc="84DA2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2D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E3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85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2C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A5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EA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AE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61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C012AE9"/>
    <w:multiLevelType w:val="hybridMultilevel"/>
    <w:tmpl w:val="AF643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F1E88"/>
    <w:multiLevelType w:val="hybridMultilevel"/>
    <w:tmpl w:val="1A72F370"/>
    <w:lvl w:ilvl="0" w:tplc="C636A7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610"/>
    <w:rsid w:val="00017C8E"/>
    <w:rsid w:val="00026FAB"/>
    <w:rsid w:val="000523C7"/>
    <w:rsid w:val="00060781"/>
    <w:rsid w:val="000745AA"/>
    <w:rsid w:val="0014771A"/>
    <w:rsid w:val="001542E7"/>
    <w:rsid w:val="00193CC2"/>
    <w:rsid w:val="00204CC1"/>
    <w:rsid w:val="002149A0"/>
    <w:rsid w:val="00240B2E"/>
    <w:rsid w:val="002B61ED"/>
    <w:rsid w:val="002D531D"/>
    <w:rsid w:val="002E217A"/>
    <w:rsid w:val="002F22E3"/>
    <w:rsid w:val="00345A1D"/>
    <w:rsid w:val="00390010"/>
    <w:rsid w:val="003D1545"/>
    <w:rsid w:val="004136DF"/>
    <w:rsid w:val="0041532E"/>
    <w:rsid w:val="00480A1F"/>
    <w:rsid w:val="004A0D4C"/>
    <w:rsid w:val="004A234F"/>
    <w:rsid w:val="004B42F3"/>
    <w:rsid w:val="004E0FEF"/>
    <w:rsid w:val="005426E7"/>
    <w:rsid w:val="00555C9B"/>
    <w:rsid w:val="00565A30"/>
    <w:rsid w:val="005A4120"/>
    <w:rsid w:val="00654610"/>
    <w:rsid w:val="00675E0E"/>
    <w:rsid w:val="00685B5A"/>
    <w:rsid w:val="006872C9"/>
    <w:rsid w:val="006A4991"/>
    <w:rsid w:val="006D4CDE"/>
    <w:rsid w:val="0070391D"/>
    <w:rsid w:val="00791B1B"/>
    <w:rsid w:val="007F1FCC"/>
    <w:rsid w:val="00851165"/>
    <w:rsid w:val="008F0832"/>
    <w:rsid w:val="008F5238"/>
    <w:rsid w:val="00904C14"/>
    <w:rsid w:val="00987DC9"/>
    <w:rsid w:val="00A11100"/>
    <w:rsid w:val="00A23AE2"/>
    <w:rsid w:val="00AB134F"/>
    <w:rsid w:val="00AE31B3"/>
    <w:rsid w:val="00B63D3A"/>
    <w:rsid w:val="00B82273"/>
    <w:rsid w:val="00BC44C3"/>
    <w:rsid w:val="00BE2635"/>
    <w:rsid w:val="00CE6FAC"/>
    <w:rsid w:val="00D01BDD"/>
    <w:rsid w:val="00D03569"/>
    <w:rsid w:val="00D70948"/>
    <w:rsid w:val="00E010A7"/>
    <w:rsid w:val="00E1770A"/>
    <w:rsid w:val="00E57D19"/>
    <w:rsid w:val="00F5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1B"/>
  </w:style>
  <w:style w:type="paragraph" w:styleId="Footer">
    <w:name w:val="footer"/>
    <w:basedOn w:val="Normal"/>
    <w:link w:val="FooterChar"/>
    <w:uiPriority w:val="99"/>
    <w:semiHidden/>
    <w:unhideWhenUsed/>
    <w:rsid w:val="0079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McFaul</dc:creator>
  <cp:lastModifiedBy>mmcfaul</cp:lastModifiedBy>
  <cp:revision>14</cp:revision>
  <dcterms:created xsi:type="dcterms:W3CDTF">2015-05-20T23:46:00Z</dcterms:created>
  <dcterms:modified xsi:type="dcterms:W3CDTF">2015-07-21T14:30:00Z</dcterms:modified>
</cp:coreProperties>
</file>