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639" w:rsidRDefault="008F6639" w:rsidP="008F6639">
      <w:pPr>
        <w:jc w:val="center"/>
        <w:rPr>
          <w:rFonts w:ascii="Times New Roman" w:hAnsi="Times New Roman" w:cs="Times New Roman"/>
          <w:b/>
          <w:color w:val="000000"/>
          <w:sz w:val="32"/>
          <w:szCs w:val="32"/>
          <w:shd w:val="clear" w:color="auto" w:fill="FFFFFF"/>
        </w:rPr>
      </w:pPr>
      <w:bookmarkStart w:id="0" w:name="_Toc506208429"/>
      <w:bookmarkStart w:id="1" w:name="_Toc506215538"/>
      <w:bookmarkStart w:id="2" w:name="_Toc506218123"/>
      <w:r w:rsidRPr="004E20F5">
        <w:rPr>
          <w:rFonts w:ascii="Times New Roman" w:hAnsi="Times New Roman" w:cs="Times New Roman"/>
          <w:b/>
          <w:color w:val="000000"/>
          <w:sz w:val="32"/>
          <w:szCs w:val="32"/>
          <w:shd w:val="clear" w:color="auto" w:fill="FFFFFF"/>
        </w:rPr>
        <w:t xml:space="preserve">How Particle Size, </w:t>
      </w:r>
      <w:proofErr w:type="spellStart"/>
      <w:r w:rsidRPr="004E20F5">
        <w:rPr>
          <w:rFonts w:ascii="Times New Roman" w:hAnsi="Times New Roman" w:cs="Times New Roman"/>
          <w:b/>
          <w:color w:val="000000"/>
          <w:sz w:val="32"/>
          <w:szCs w:val="32"/>
          <w:shd w:val="clear" w:color="auto" w:fill="FFFFFF"/>
        </w:rPr>
        <w:t>Microfractures</w:t>
      </w:r>
      <w:proofErr w:type="spellEnd"/>
      <w:r w:rsidRPr="004E20F5">
        <w:rPr>
          <w:rFonts w:ascii="Times New Roman" w:hAnsi="Times New Roman" w:cs="Times New Roman"/>
          <w:b/>
          <w:color w:val="000000"/>
          <w:sz w:val="32"/>
          <w:szCs w:val="32"/>
          <w:shd w:val="clear" w:color="auto" w:fill="FFFFFF"/>
        </w:rPr>
        <w:t>, and Moisture Content Influence the Permeability of Crushed Shale Samples</w:t>
      </w:r>
    </w:p>
    <w:p w:rsidR="007704F0" w:rsidRPr="004E20F5" w:rsidRDefault="007704F0" w:rsidP="008F6639">
      <w:pPr>
        <w:jc w:val="center"/>
        <w:rPr>
          <w:rFonts w:ascii="Times New Roman" w:hAnsi="Times New Roman" w:cs="Times New Roman"/>
          <w:b/>
          <w:color w:val="000000"/>
          <w:sz w:val="32"/>
          <w:szCs w:val="32"/>
          <w:shd w:val="clear" w:color="auto" w:fill="FFFFFF"/>
        </w:rPr>
      </w:pPr>
    </w:p>
    <w:p w:rsidR="007704F0" w:rsidRPr="007704F0" w:rsidRDefault="007704F0" w:rsidP="007704F0">
      <w:pPr>
        <w:spacing w:line="360" w:lineRule="auto"/>
        <w:jc w:val="both"/>
        <w:rPr>
          <w:rFonts w:ascii="Times New Roman" w:hAnsi="Times New Roman" w:cs="Times New Roman"/>
          <w:color w:val="000000" w:themeColor="text1"/>
          <w:sz w:val="24"/>
          <w:szCs w:val="24"/>
          <w:vertAlign w:val="superscript"/>
        </w:rPr>
      </w:pPr>
      <w:r w:rsidRPr="007704F0">
        <w:rPr>
          <w:rFonts w:ascii="Times New Roman" w:hAnsi="Times New Roman" w:cs="Times New Roman"/>
          <w:color w:val="000000" w:themeColor="text1"/>
          <w:sz w:val="24"/>
          <w:szCs w:val="24"/>
        </w:rPr>
        <w:t>Achang Mercy</w:t>
      </w:r>
      <w:r>
        <w:rPr>
          <w:rFonts w:ascii="Times New Roman" w:hAnsi="Times New Roman" w:cs="Times New Roman"/>
          <w:color w:val="000000" w:themeColor="text1"/>
          <w:sz w:val="24"/>
          <w:szCs w:val="24"/>
          <w:vertAlign w:val="superscript"/>
        </w:rPr>
        <w:t>1</w:t>
      </w:r>
      <w:r w:rsidRPr="007704F0">
        <w:rPr>
          <w:rFonts w:ascii="Times New Roman" w:hAnsi="Times New Roman" w:cs="Times New Roman"/>
          <w:color w:val="000000" w:themeColor="text1"/>
          <w:sz w:val="24"/>
          <w:szCs w:val="24"/>
        </w:rPr>
        <w:t>,*, Jack C. Pashin</w:t>
      </w:r>
      <w:r>
        <w:rPr>
          <w:rFonts w:ascii="Times New Roman" w:hAnsi="Times New Roman" w:cs="Times New Roman"/>
          <w:color w:val="000000" w:themeColor="text1"/>
          <w:sz w:val="24"/>
          <w:szCs w:val="24"/>
          <w:vertAlign w:val="superscript"/>
        </w:rPr>
        <w:t>1</w:t>
      </w:r>
      <w:r w:rsidRPr="007704F0">
        <w:rPr>
          <w:rFonts w:ascii="Times New Roman" w:hAnsi="Times New Roman" w:cs="Times New Roman"/>
          <w:color w:val="000000" w:themeColor="text1"/>
          <w:sz w:val="24"/>
          <w:szCs w:val="24"/>
        </w:rPr>
        <w:t>, Eliot A. Atekwana</w:t>
      </w:r>
      <w:r>
        <w:rPr>
          <w:rFonts w:ascii="Times New Roman" w:hAnsi="Times New Roman" w:cs="Times New Roman"/>
          <w:color w:val="000000" w:themeColor="text1"/>
          <w:sz w:val="24"/>
          <w:szCs w:val="24"/>
          <w:vertAlign w:val="superscript"/>
        </w:rPr>
        <w:t>2</w:t>
      </w:r>
    </w:p>
    <w:p w:rsidR="007704F0" w:rsidRPr="007704F0" w:rsidRDefault="007704F0" w:rsidP="007704F0">
      <w:pPr>
        <w:spacing w:line="360" w:lineRule="auto"/>
        <w:jc w:val="both"/>
        <w:rPr>
          <w:rFonts w:ascii="Times New Roman" w:hAnsi="Times New Roman" w:cs="Times New Roman"/>
          <w:color w:val="000000" w:themeColor="text1"/>
          <w:sz w:val="24"/>
          <w:szCs w:val="24"/>
        </w:rPr>
      </w:pPr>
      <w:r w:rsidRPr="007704F0">
        <w:rPr>
          <w:rFonts w:ascii="Times New Roman" w:hAnsi="Times New Roman" w:cs="Times New Roman"/>
          <w:color w:val="000000" w:themeColor="text1"/>
          <w:sz w:val="24"/>
          <w:szCs w:val="24"/>
        </w:rPr>
        <w:t>1Boone Pickens School of Geology, Oklahoma State University, Stillwater, OK 74078, USA</w:t>
      </w:r>
    </w:p>
    <w:p w:rsidR="007704F0" w:rsidRPr="007704F0" w:rsidRDefault="007704F0" w:rsidP="007704F0">
      <w:pPr>
        <w:spacing w:line="360" w:lineRule="auto"/>
        <w:jc w:val="both"/>
        <w:rPr>
          <w:rFonts w:ascii="Times New Roman" w:hAnsi="Times New Roman" w:cs="Times New Roman"/>
          <w:color w:val="000000" w:themeColor="text1"/>
          <w:sz w:val="24"/>
          <w:szCs w:val="24"/>
        </w:rPr>
      </w:pPr>
      <w:r w:rsidRPr="007704F0">
        <w:rPr>
          <w:rFonts w:ascii="Times New Roman" w:hAnsi="Times New Roman" w:cs="Times New Roman"/>
          <w:color w:val="000000" w:themeColor="text1"/>
          <w:sz w:val="24"/>
          <w:szCs w:val="24"/>
        </w:rPr>
        <w:t>2Department of Geological Sciences, University of Delaware, Newark, DE 19716, USA</w:t>
      </w:r>
    </w:p>
    <w:p w:rsidR="007704F0" w:rsidRPr="007704F0" w:rsidRDefault="007704F0" w:rsidP="007704F0">
      <w:pPr>
        <w:spacing w:line="360" w:lineRule="auto"/>
        <w:jc w:val="both"/>
        <w:rPr>
          <w:rFonts w:ascii="Times New Roman" w:hAnsi="Times New Roman" w:cs="Times New Roman"/>
          <w:color w:val="000000" w:themeColor="text1"/>
          <w:sz w:val="24"/>
          <w:szCs w:val="24"/>
        </w:rPr>
      </w:pPr>
      <w:r w:rsidRPr="007704F0">
        <w:rPr>
          <w:rFonts w:ascii="Times New Roman" w:hAnsi="Times New Roman" w:cs="Times New Roman"/>
          <w:color w:val="000000" w:themeColor="text1"/>
          <w:sz w:val="24"/>
          <w:szCs w:val="24"/>
        </w:rPr>
        <w:t xml:space="preserve">*Corresponding author: </w:t>
      </w:r>
      <w:hyperlink r:id="rId4" w:history="1">
        <w:r w:rsidRPr="007704F0">
          <w:rPr>
            <w:rFonts w:ascii="Times New Roman" w:hAnsi="Times New Roman" w:cs="Times New Roman"/>
            <w:color w:val="000000" w:themeColor="text1"/>
            <w:sz w:val="24"/>
            <w:szCs w:val="24"/>
          </w:rPr>
          <w:t>mercy.achang@okstate.edu</w:t>
        </w:r>
      </w:hyperlink>
    </w:p>
    <w:p w:rsidR="004E20F5" w:rsidRPr="004E20F5" w:rsidRDefault="004E20F5" w:rsidP="004E20F5">
      <w:pPr>
        <w:jc w:val="center"/>
        <w:rPr>
          <w:sz w:val="24"/>
          <w:szCs w:val="24"/>
        </w:rPr>
      </w:pPr>
    </w:p>
    <w:p w:rsidR="008F6639" w:rsidRPr="004E20F5" w:rsidRDefault="008F6639" w:rsidP="008F6639">
      <w:pPr>
        <w:spacing w:line="360" w:lineRule="auto"/>
        <w:jc w:val="both"/>
        <w:rPr>
          <w:rFonts w:ascii="Times New Roman" w:hAnsi="Times New Roman" w:cs="Times New Roman"/>
          <w:color w:val="000000" w:themeColor="text1"/>
          <w:sz w:val="24"/>
          <w:szCs w:val="24"/>
        </w:rPr>
      </w:pPr>
      <w:r w:rsidRPr="004E20F5">
        <w:rPr>
          <w:rFonts w:ascii="Times New Roman" w:hAnsi="Times New Roman" w:cs="Times New Roman"/>
          <w:color w:val="000000" w:themeColor="text1"/>
          <w:sz w:val="24"/>
          <w:szCs w:val="24"/>
        </w:rPr>
        <w:t xml:space="preserve">Permeability, porosity and pore size distribution in shale are essential for the evaluation and optimization of hydrocarbon recovery. The absence a standard procedure to measure permeability is thought to result in the lack of repeatable and accurate permeability estimates for crushed shale since the permeability of the same sample measured by different laboratories can vary by orders of magnitude.  Also, variations in stress, moisture content, </w:t>
      </w:r>
      <w:proofErr w:type="spellStart"/>
      <w:r w:rsidRPr="004E20F5">
        <w:rPr>
          <w:rFonts w:ascii="Times New Roman" w:hAnsi="Times New Roman" w:cs="Times New Roman"/>
          <w:color w:val="000000" w:themeColor="text1"/>
          <w:sz w:val="24"/>
          <w:szCs w:val="24"/>
        </w:rPr>
        <w:t>microfractures</w:t>
      </w:r>
      <w:proofErr w:type="spellEnd"/>
      <w:r w:rsidRPr="004E20F5">
        <w:rPr>
          <w:rFonts w:ascii="Times New Roman" w:hAnsi="Times New Roman" w:cs="Times New Roman"/>
          <w:color w:val="000000" w:themeColor="text1"/>
          <w:sz w:val="24"/>
          <w:szCs w:val="24"/>
        </w:rPr>
        <w:t xml:space="preserve"> whether natural or induced by crushing, and hydrocarbon content during retrieval of samples from the subsurface to the laboratory influence permeability as well. Moisture loss results from transportation storage of samples for hours to decades before permeability analysis. Preservation is a fundamental problem which can be solved by normalizing or restoring moisture. This research investigates (1) the relationship between crushed particle size and crushed-rock pressure-decay permeability, (2) </w:t>
      </w:r>
      <w:proofErr w:type="spellStart"/>
      <w:r w:rsidRPr="004E20F5">
        <w:rPr>
          <w:rFonts w:ascii="Times New Roman" w:hAnsi="Times New Roman" w:cs="Times New Roman"/>
          <w:color w:val="000000" w:themeColor="text1"/>
          <w:sz w:val="24"/>
          <w:szCs w:val="24"/>
        </w:rPr>
        <w:t>microfractures</w:t>
      </w:r>
      <w:proofErr w:type="spellEnd"/>
      <w:r w:rsidRPr="004E20F5">
        <w:rPr>
          <w:rFonts w:ascii="Times New Roman" w:hAnsi="Times New Roman" w:cs="Times New Roman"/>
          <w:color w:val="000000" w:themeColor="text1"/>
          <w:sz w:val="24"/>
          <w:szCs w:val="24"/>
        </w:rPr>
        <w:t xml:space="preserve"> in particles of different sizes, and (3) permeability in as-received and moisture equilibrated crushed shale samples. The methods used are; core description scanning electron microscopy, helium </w:t>
      </w:r>
      <w:proofErr w:type="spellStart"/>
      <w:r w:rsidRPr="004E20F5">
        <w:rPr>
          <w:rFonts w:ascii="Times New Roman" w:hAnsi="Times New Roman" w:cs="Times New Roman"/>
          <w:color w:val="000000" w:themeColor="text1"/>
          <w:sz w:val="24"/>
          <w:szCs w:val="24"/>
        </w:rPr>
        <w:t>porosimetry</w:t>
      </w:r>
      <w:proofErr w:type="spellEnd"/>
      <w:r w:rsidRPr="004E20F5">
        <w:rPr>
          <w:rFonts w:ascii="Times New Roman" w:hAnsi="Times New Roman" w:cs="Times New Roman"/>
          <w:color w:val="000000" w:themeColor="text1"/>
          <w:sz w:val="24"/>
          <w:szCs w:val="24"/>
        </w:rPr>
        <w:t xml:space="preserve">, and crushed-rock permeability. Results suggest that matrix permeability increases with particle size, particles of all sizes in the Woodford Shale core studied contain </w:t>
      </w:r>
      <w:proofErr w:type="spellStart"/>
      <w:r w:rsidRPr="004E20F5">
        <w:rPr>
          <w:rFonts w:ascii="Times New Roman" w:hAnsi="Times New Roman" w:cs="Times New Roman"/>
          <w:color w:val="000000" w:themeColor="text1"/>
          <w:sz w:val="24"/>
          <w:szCs w:val="24"/>
        </w:rPr>
        <w:t>microfractures</w:t>
      </w:r>
      <w:proofErr w:type="spellEnd"/>
      <w:r w:rsidRPr="004E20F5">
        <w:rPr>
          <w:rFonts w:ascii="Times New Roman" w:hAnsi="Times New Roman" w:cs="Times New Roman"/>
          <w:color w:val="000000" w:themeColor="text1"/>
          <w:sz w:val="24"/>
          <w:szCs w:val="24"/>
        </w:rPr>
        <w:t>. Permeability values are dependent on the technique used for permeability analysis, and pressure decay curves have three distinct segments: hyperbolic, exponential and pseudo-steady state. Replicate sample runs indicate that permeability measurements are more repeatable for moisture equilibrated samples than as-received samples across a range of particle sizes.</w:t>
      </w:r>
      <w:bookmarkStart w:id="3" w:name="_GoBack"/>
      <w:bookmarkEnd w:id="0"/>
      <w:bookmarkEnd w:id="1"/>
      <w:bookmarkEnd w:id="2"/>
      <w:bookmarkEnd w:id="3"/>
    </w:p>
    <w:sectPr w:rsidR="008F6639" w:rsidRPr="004E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SwNLcwMrWwMDawMDJT0lEKTi0uzszPAykwrgUAMoWi1ywAAAA="/>
  </w:docVars>
  <w:rsids>
    <w:rsidRoot w:val="008F6639"/>
    <w:rsid w:val="0005631C"/>
    <w:rsid w:val="00200AF2"/>
    <w:rsid w:val="004078D2"/>
    <w:rsid w:val="004E20F5"/>
    <w:rsid w:val="007704F0"/>
    <w:rsid w:val="007D6BF4"/>
    <w:rsid w:val="008F6639"/>
    <w:rsid w:val="00A60111"/>
    <w:rsid w:val="00B7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6DFA9-61AC-48C3-A4E6-F8217B5D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63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4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rcy.achang@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achang_mercy</dc:creator>
  <cp:keywords/>
  <dc:description/>
  <cp:lastModifiedBy>Achang, Mercy</cp:lastModifiedBy>
  <cp:revision>4</cp:revision>
  <dcterms:created xsi:type="dcterms:W3CDTF">2019-04-07T08:03:00Z</dcterms:created>
  <dcterms:modified xsi:type="dcterms:W3CDTF">2019-04-19T20:29:00Z</dcterms:modified>
</cp:coreProperties>
</file>